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E60D2" w14:textId="77777777" w:rsidR="002A3794" w:rsidRDefault="002A3794" w:rsidP="003A4D17">
      <w:pPr>
        <w:pStyle w:val="31"/>
        <w:jc w:val="both"/>
        <w:rPr>
          <w:rFonts w:ascii="Times New Roman" w:hAnsi="Times New Roman"/>
        </w:rPr>
      </w:pPr>
    </w:p>
    <w:p w14:paraId="60553E91" w14:textId="77777777" w:rsidR="00745434" w:rsidRPr="00703CBF" w:rsidRDefault="00745434" w:rsidP="003A4D17">
      <w:pPr>
        <w:pStyle w:val="31"/>
        <w:jc w:val="both"/>
        <w:rPr>
          <w:rFonts w:ascii="Times New Roman" w:hAnsi="Times New Roman"/>
        </w:rPr>
      </w:pPr>
      <w:r w:rsidRPr="00703CBF">
        <w:rPr>
          <w:rFonts w:ascii="Times New Roman" w:hAnsi="Times New Roman"/>
        </w:rPr>
        <w:t>УТВЕРЖДЕН</w:t>
      </w:r>
    </w:p>
    <w:p w14:paraId="414E1831" w14:textId="77777777" w:rsidR="00745434" w:rsidRPr="00703CBF" w:rsidRDefault="00D16EE0" w:rsidP="003A4D17">
      <w:pPr>
        <w:pStyle w:val="afa"/>
        <w:rPr>
          <w:b w:val="0"/>
          <w:bCs/>
        </w:rPr>
      </w:pPr>
      <w:r>
        <w:rPr>
          <w:b w:val="0"/>
          <w:bCs/>
        </w:rPr>
        <w:t>73827463.20.09,01.ЭБ26.001-23.01 1(2,7,8)</w:t>
      </w:r>
      <w:r w:rsidR="00745434" w:rsidRPr="00703CBF">
        <w:rPr>
          <w:b w:val="0"/>
          <w:bCs/>
        </w:rPr>
        <w:t>-ЛУ</w:t>
      </w:r>
    </w:p>
    <w:p w14:paraId="6C02EFA2" w14:textId="77777777" w:rsidR="00745434" w:rsidRPr="00703CBF" w:rsidRDefault="00745434" w:rsidP="003A4D17">
      <w:pPr>
        <w:pStyle w:val="afa"/>
      </w:pPr>
    </w:p>
    <w:p w14:paraId="47AFFFE7" w14:textId="77777777" w:rsidR="00745434" w:rsidRPr="00703CBF" w:rsidRDefault="00745434" w:rsidP="003A4D17">
      <w:pPr>
        <w:pStyle w:val="afa"/>
      </w:pPr>
    </w:p>
    <w:p w14:paraId="45F92A0B" w14:textId="77777777" w:rsidR="00745434" w:rsidRPr="00703CBF" w:rsidRDefault="00745434" w:rsidP="003A4D17">
      <w:pPr>
        <w:pStyle w:val="afa"/>
      </w:pPr>
    </w:p>
    <w:p w14:paraId="02CEBBC5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 xml:space="preserve">Государственная интегрированная информационная система управления общественными финансами </w:t>
      </w:r>
      <w:r w:rsidRPr="00703CBF">
        <w:rPr>
          <w:rFonts w:ascii="Times New Roman" w:hAnsi="Times New Roman"/>
        </w:rPr>
        <w:br/>
        <w:t>«Электронный бюджет»</w:t>
      </w:r>
    </w:p>
    <w:p w14:paraId="50062AE4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</w:p>
    <w:p w14:paraId="17A83AC2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>Подсистема учета и отчетности</w:t>
      </w:r>
    </w:p>
    <w:p w14:paraId="2BE2EB5C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</w:p>
    <w:p w14:paraId="3B6BFBD1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  <w:color w:val="auto"/>
        </w:rPr>
      </w:pPr>
      <w:r w:rsidRPr="00703CBF">
        <w:rPr>
          <w:rFonts w:ascii="Times New Roman" w:hAnsi="Times New Roman"/>
        </w:rPr>
        <w:t>Модуль ведения бюджетного (бухгалтерского) учета учреждений</w:t>
      </w:r>
    </w:p>
    <w:p w14:paraId="38A86122" w14:textId="77777777" w:rsidR="00745434" w:rsidRPr="00703CBF" w:rsidRDefault="00745434" w:rsidP="003A4D17">
      <w:pPr>
        <w:pStyle w:val="af8"/>
      </w:pPr>
    </w:p>
    <w:p w14:paraId="2EA337E2" w14:textId="77777777" w:rsidR="00745434" w:rsidRPr="00703CBF" w:rsidRDefault="00745434" w:rsidP="003A4D17">
      <w:pPr>
        <w:pStyle w:val="af8"/>
      </w:pPr>
    </w:p>
    <w:p w14:paraId="1042C2AB" w14:textId="693F9B37" w:rsidR="00745434" w:rsidRDefault="00745434" w:rsidP="003A4D17">
      <w:pPr>
        <w:pStyle w:val="-0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>Руководств</w:t>
      </w:r>
      <w:r w:rsidR="00C62C1B">
        <w:rPr>
          <w:rFonts w:ascii="Times New Roman" w:hAnsi="Times New Roman"/>
        </w:rPr>
        <w:t>о</w:t>
      </w:r>
      <w:r w:rsidRPr="00703CBF">
        <w:rPr>
          <w:rFonts w:ascii="Times New Roman" w:hAnsi="Times New Roman"/>
        </w:rPr>
        <w:t xml:space="preserve"> работников (представителей) участников системы «Электронный бюджет» </w:t>
      </w:r>
    </w:p>
    <w:p w14:paraId="53A1B54D" w14:textId="77777777" w:rsidR="00C62C1B" w:rsidRPr="00703CBF" w:rsidRDefault="00C62C1B" w:rsidP="00C62C1B">
      <w:pPr>
        <w:pStyle w:val="-0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>Приложение 5</w:t>
      </w:r>
    </w:p>
    <w:p w14:paraId="48327AE6" w14:textId="77777777" w:rsidR="00C62C1B" w:rsidRPr="00703CBF" w:rsidRDefault="00C62C1B" w:rsidP="003A4D17">
      <w:pPr>
        <w:pStyle w:val="-0"/>
        <w:ind w:firstLine="0"/>
        <w:rPr>
          <w:rFonts w:ascii="Times New Roman" w:hAnsi="Times New Roman"/>
          <w:color w:val="auto"/>
          <w:sz w:val="28"/>
        </w:rPr>
      </w:pPr>
    </w:p>
    <w:p w14:paraId="6C32C713" w14:textId="77777777" w:rsidR="00745434" w:rsidRPr="00703CBF" w:rsidRDefault="00745434" w:rsidP="003A4D17">
      <w:pPr>
        <w:pStyle w:val="af8"/>
      </w:pPr>
    </w:p>
    <w:p w14:paraId="730C2381" w14:textId="77777777" w:rsidR="00745434" w:rsidRPr="00703CBF" w:rsidRDefault="00745434" w:rsidP="003A4D17">
      <w:pPr>
        <w:pStyle w:val="af8"/>
        <w:rPr>
          <w:b w:val="0"/>
          <w:bCs/>
        </w:rPr>
      </w:pPr>
      <w:r w:rsidRPr="00703CBF">
        <w:rPr>
          <w:b w:val="0"/>
          <w:bCs/>
        </w:rPr>
        <w:t>Код документа:</w:t>
      </w:r>
      <w:r w:rsidR="0017337E">
        <w:rPr>
          <w:b w:val="0"/>
          <w:bCs/>
        </w:rPr>
        <w:t xml:space="preserve"> </w:t>
      </w:r>
      <w:r w:rsidR="00D16EE0">
        <w:rPr>
          <w:b w:val="0"/>
          <w:bCs/>
        </w:rPr>
        <w:t>73827463.20.09,01.ЭБ26.001-23.01 1(2,7,8)</w:t>
      </w:r>
    </w:p>
    <w:p w14:paraId="33BAF297" w14:textId="77777777" w:rsidR="00745434" w:rsidRPr="00703CBF" w:rsidRDefault="00745434" w:rsidP="003A4D17">
      <w:pPr>
        <w:pStyle w:val="af8"/>
        <w:rPr>
          <w:b w:val="0"/>
          <w:bCs/>
        </w:rPr>
      </w:pPr>
    </w:p>
    <w:p w14:paraId="25F965E5" w14:textId="77777777" w:rsidR="00745434" w:rsidRPr="00703CBF" w:rsidRDefault="00745434" w:rsidP="003A4D17">
      <w:pPr>
        <w:pStyle w:val="af8"/>
        <w:jc w:val="both"/>
        <w:rPr>
          <w:b w:val="0"/>
          <w:bCs/>
        </w:rPr>
      </w:pPr>
    </w:p>
    <w:p w14:paraId="6BC6D044" w14:textId="77777777" w:rsidR="00745434" w:rsidRPr="00703CBF" w:rsidRDefault="00745434" w:rsidP="003A4D17">
      <w:pPr>
        <w:pStyle w:val="af8"/>
        <w:jc w:val="both"/>
        <w:rPr>
          <w:b w:val="0"/>
          <w:bCs/>
        </w:rPr>
      </w:pPr>
    </w:p>
    <w:p w14:paraId="4530A4E2" w14:textId="55968141" w:rsidR="00745434" w:rsidRPr="00703CBF" w:rsidRDefault="00745434" w:rsidP="003A4D17">
      <w:pPr>
        <w:pStyle w:val="af8"/>
        <w:rPr>
          <w:b w:val="0"/>
          <w:bCs/>
          <w:color w:val="auto"/>
        </w:rPr>
      </w:pPr>
      <w:r w:rsidRPr="00703CBF">
        <w:rPr>
          <w:b w:val="0"/>
          <w:bCs/>
          <w:color w:val="auto"/>
        </w:rPr>
        <w:t xml:space="preserve">Листов: </w:t>
      </w:r>
      <w:r w:rsidRPr="00703CBF">
        <w:rPr>
          <w:b w:val="0"/>
          <w:bCs/>
        </w:rPr>
        <w:fldChar w:fldCharType="begin"/>
      </w:r>
      <w:r w:rsidRPr="00703CBF">
        <w:rPr>
          <w:b w:val="0"/>
          <w:bCs/>
        </w:rPr>
        <w:instrText xml:space="preserve"> = </w:instrText>
      </w:r>
      <w:r w:rsidRPr="00703CBF">
        <w:rPr>
          <w:b w:val="0"/>
          <w:bCs/>
          <w:noProof/>
        </w:rPr>
        <w:fldChar w:fldCharType="begin"/>
      </w:r>
      <w:r w:rsidRPr="00703CBF">
        <w:rPr>
          <w:b w:val="0"/>
          <w:bCs/>
          <w:noProof/>
        </w:rPr>
        <w:instrText xml:space="preserve"> NUMPAGES   \* MERGEFORMAT </w:instrText>
      </w:r>
      <w:r w:rsidRPr="00703CBF">
        <w:rPr>
          <w:b w:val="0"/>
          <w:bCs/>
          <w:noProof/>
        </w:rPr>
        <w:fldChar w:fldCharType="separate"/>
      </w:r>
      <w:r w:rsidR="00C62C1B">
        <w:rPr>
          <w:b w:val="0"/>
          <w:bCs/>
          <w:noProof/>
        </w:rPr>
        <w:instrText>253</w:instrText>
      </w:r>
      <w:r w:rsidRPr="00703CBF">
        <w:rPr>
          <w:b w:val="0"/>
          <w:bCs/>
          <w:noProof/>
        </w:rPr>
        <w:fldChar w:fldCharType="end"/>
      </w:r>
      <w:r w:rsidRPr="00703CBF">
        <w:rPr>
          <w:b w:val="0"/>
          <w:bCs/>
        </w:rPr>
        <w:instrText xml:space="preserve"> </w:instrText>
      </w:r>
      <w:r w:rsidRPr="00703CBF">
        <w:rPr>
          <w:b w:val="0"/>
          <w:bCs/>
        </w:rPr>
        <w:fldChar w:fldCharType="separate"/>
      </w:r>
      <w:r w:rsidR="00C62C1B">
        <w:rPr>
          <w:b w:val="0"/>
          <w:bCs/>
          <w:noProof/>
        </w:rPr>
        <w:t>253</w:t>
      </w:r>
      <w:r w:rsidRPr="00703CBF">
        <w:rPr>
          <w:b w:val="0"/>
          <w:bCs/>
        </w:rPr>
        <w:fldChar w:fldCharType="end"/>
      </w:r>
    </w:p>
    <w:p w14:paraId="76324665" w14:textId="77777777" w:rsidR="00745434" w:rsidRPr="00703CBF" w:rsidRDefault="00745434" w:rsidP="000E4223">
      <w:pPr>
        <w:jc w:val="both"/>
        <w:rPr>
          <w:b/>
          <w:bCs/>
          <w:szCs w:val="36"/>
        </w:rPr>
      </w:pPr>
      <w:r w:rsidRPr="00703CBF">
        <w:br w:type="page"/>
      </w:r>
      <w:bookmarkStart w:id="0" w:name="_Toc143260949"/>
      <w:bookmarkStart w:id="1" w:name="_Toc159503051"/>
      <w:r w:rsidRPr="00703CBF">
        <w:rPr>
          <w:b/>
          <w:bCs/>
          <w:szCs w:val="36"/>
        </w:rPr>
        <w:lastRenderedPageBreak/>
        <w:t>Аннотация</w:t>
      </w:r>
      <w:bookmarkEnd w:id="0"/>
      <w:bookmarkEnd w:id="1"/>
    </w:p>
    <w:p w14:paraId="01C377CC" w14:textId="77777777" w:rsidR="00745434" w:rsidRPr="00703CBF" w:rsidRDefault="00745434" w:rsidP="001E4DF4">
      <w:pPr>
        <w:spacing w:after="0"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Документ содержит описание действий пользователя при работе с модулем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 в части загрузки Реестров начислений, поступлений и задолженности по доходам ФНС. </w:t>
      </w:r>
    </w:p>
    <w:p w14:paraId="42D77E30" w14:textId="77777777" w:rsidR="005966C5" w:rsidRPr="005966C5" w:rsidRDefault="005966C5" w:rsidP="005966C5">
      <w:pPr>
        <w:spacing w:after="0" w:line="276" w:lineRule="auto"/>
        <w:ind w:right="140" w:firstLine="709"/>
        <w:jc w:val="both"/>
        <w:rPr>
          <w:rFonts w:eastAsia="Times New Roman"/>
          <w:snapToGrid w:val="0"/>
          <w:sz w:val="28"/>
          <w:szCs w:val="20"/>
          <w:lang w:val="x-none" w:eastAsia="ru-RU"/>
        </w:rPr>
      </w:pPr>
      <w:r w:rsidRPr="005966C5">
        <w:rPr>
          <w:rFonts w:eastAsia="Times New Roman"/>
          <w:snapToGrid w:val="0"/>
          <w:sz w:val="28"/>
          <w:szCs w:val="20"/>
          <w:lang w:val="x-none" w:eastAsia="ru-RU"/>
        </w:rPr>
        <w:t xml:space="preserve">Документ актуализирован в рамках Государственного контракта </w:t>
      </w:r>
      <w:r w:rsidRPr="005966C5">
        <w:rPr>
          <w:rFonts w:eastAsia="Times New Roman"/>
          <w:snapToGrid w:val="0"/>
          <w:sz w:val="28"/>
          <w:szCs w:val="20"/>
          <w:lang w:eastAsia="ru-RU"/>
        </w:rPr>
        <w:t>от 07.07.2025 № ФКУ0248/2025/ЭГИС (</w:t>
      </w:r>
      <w:r w:rsidR="000A0BF8">
        <w:rPr>
          <w:rFonts w:eastAsia="Times New Roman"/>
          <w:snapToGrid w:val="0"/>
          <w:sz w:val="28"/>
          <w:szCs w:val="20"/>
          <w:lang w:eastAsia="ru-RU"/>
        </w:rPr>
        <w:t>этап</w:t>
      </w:r>
      <w:r w:rsidRPr="005966C5">
        <w:rPr>
          <w:rFonts w:eastAsia="Times New Roman"/>
          <w:snapToGrid w:val="0"/>
          <w:sz w:val="28"/>
          <w:szCs w:val="20"/>
          <w:lang w:eastAsia="ru-RU"/>
        </w:rPr>
        <w:t xml:space="preserve"> </w:t>
      </w:r>
      <w:r w:rsidR="000A0BF8">
        <w:rPr>
          <w:rFonts w:eastAsia="Times New Roman"/>
          <w:snapToGrid w:val="0"/>
          <w:sz w:val="28"/>
          <w:szCs w:val="20"/>
          <w:lang w:eastAsia="ru-RU"/>
        </w:rPr>
        <w:t>3</w:t>
      </w:r>
      <w:r w:rsidRPr="005966C5">
        <w:rPr>
          <w:rFonts w:eastAsia="Times New Roman"/>
          <w:snapToGrid w:val="0"/>
          <w:sz w:val="28"/>
          <w:szCs w:val="20"/>
          <w:lang w:eastAsia="ru-RU"/>
        </w:rPr>
        <w:t>).</w:t>
      </w:r>
    </w:p>
    <w:p w14:paraId="6010D04E" w14:textId="2A77440B" w:rsidR="005966C5" w:rsidRPr="005966C5" w:rsidRDefault="005966C5" w:rsidP="005966C5">
      <w:pPr>
        <w:spacing w:after="0" w:line="276" w:lineRule="auto"/>
        <w:ind w:right="140" w:firstLine="709"/>
        <w:jc w:val="both"/>
        <w:rPr>
          <w:rFonts w:eastAsia="Times New Roman"/>
          <w:snapToGrid w:val="0"/>
          <w:sz w:val="28"/>
          <w:szCs w:val="20"/>
          <w:lang w:eastAsia="ru-RU"/>
        </w:rPr>
      </w:pPr>
      <w:r w:rsidRPr="005966C5">
        <w:rPr>
          <w:rFonts w:eastAsia="Times New Roman"/>
          <w:snapToGrid w:val="0"/>
          <w:sz w:val="28"/>
          <w:szCs w:val="20"/>
          <w:lang w:eastAsia="ru-RU"/>
        </w:rPr>
        <w:t>Предыдущий документ был с кодом 73827463.20.09,01.ЭБ26.001-2</w:t>
      </w:r>
      <w:r w:rsidR="00C62C1B">
        <w:rPr>
          <w:rFonts w:eastAsia="Times New Roman"/>
          <w:snapToGrid w:val="0"/>
          <w:sz w:val="28"/>
          <w:szCs w:val="20"/>
          <w:lang w:eastAsia="ru-RU"/>
        </w:rPr>
        <w:t>3</w:t>
      </w:r>
      <w:r w:rsidRPr="005966C5">
        <w:rPr>
          <w:rFonts w:eastAsia="Times New Roman"/>
          <w:snapToGrid w:val="0"/>
          <w:sz w:val="28"/>
          <w:szCs w:val="20"/>
          <w:lang w:eastAsia="ru-RU"/>
        </w:rPr>
        <w:t>.0</w:t>
      </w:r>
      <w:r w:rsidR="000A0BF8">
        <w:rPr>
          <w:rFonts w:eastAsia="Times New Roman"/>
          <w:snapToGrid w:val="0"/>
          <w:sz w:val="28"/>
          <w:szCs w:val="20"/>
          <w:lang w:eastAsia="ru-RU"/>
        </w:rPr>
        <w:t>0</w:t>
      </w:r>
      <w:r w:rsidRPr="005966C5">
        <w:rPr>
          <w:rFonts w:eastAsia="Times New Roman"/>
          <w:snapToGrid w:val="0"/>
          <w:sz w:val="28"/>
          <w:szCs w:val="20"/>
          <w:lang w:eastAsia="ru-RU"/>
        </w:rPr>
        <w:t xml:space="preserve"> 1(2,7,8).</w:t>
      </w:r>
    </w:p>
    <w:p w14:paraId="00141B27" w14:textId="77777777" w:rsidR="00745434" w:rsidRPr="00703CBF" w:rsidRDefault="00745434" w:rsidP="001E4DF4">
      <w:pPr>
        <w:spacing w:after="0"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Перечень подсистем (комплектов, модулей) информационной системы, для которой был создан документ:</w:t>
      </w:r>
    </w:p>
    <w:p w14:paraId="1E626057" w14:textId="77777777" w:rsidR="00745434" w:rsidRPr="00703CBF" w:rsidRDefault="00745434" w:rsidP="001E4DF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76" w:lineRule="auto"/>
        <w:ind w:left="1134" w:hanging="425"/>
        <w:jc w:val="both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09,01 – Модуль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бюджет».</w:t>
      </w:r>
    </w:p>
    <w:p w14:paraId="3F16B3C9" w14:textId="77777777" w:rsidR="00745434" w:rsidRPr="00703CBF" w:rsidRDefault="00745434" w:rsidP="001E4DF4">
      <w:pPr>
        <w:spacing w:after="0"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Перечень области применения документа:</w:t>
      </w:r>
    </w:p>
    <w:p w14:paraId="64FC06C0" w14:textId="77777777" w:rsidR="00745434" w:rsidRPr="00703CBF" w:rsidRDefault="00745434" w:rsidP="00885A81">
      <w:pPr>
        <w:numPr>
          <w:ilvl w:val="0"/>
          <w:numId w:val="14"/>
        </w:numPr>
        <w:spacing w:after="0" w:line="276" w:lineRule="auto"/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1 – Применение для Центрального аппарата Федерального казначейства;</w:t>
      </w:r>
    </w:p>
    <w:p w14:paraId="339BE0B2" w14:textId="77777777" w:rsidR="00745434" w:rsidRPr="00703CBF" w:rsidRDefault="00745434" w:rsidP="00885A81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76" w:lineRule="auto"/>
        <w:ind w:left="1134" w:hanging="425"/>
        <w:jc w:val="both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2 – Применение для территориальных органов Федерального казначейства;</w:t>
      </w:r>
    </w:p>
    <w:p w14:paraId="7E07EA8C" w14:textId="77777777" w:rsidR="00745434" w:rsidRPr="00703CBF" w:rsidRDefault="00745434" w:rsidP="00885A81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76" w:lineRule="auto"/>
        <w:ind w:left="1134" w:hanging="425"/>
        <w:jc w:val="both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7 – Применение для Министерства Финансов Российской Федерации;</w:t>
      </w:r>
    </w:p>
    <w:p w14:paraId="10BDED8E" w14:textId="77777777" w:rsidR="007743AE" w:rsidRPr="00B026B3" w:rsidRDefault="00745434" w:rsidP="000351E2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8 – ФКУ ЦОКР</w:t>
      </w:r>
      <w:r w:rsidRPr="00B026B3">
        <w:rPr>
          <w:sz w:val="28"/>
          <w:szCs w:val="28"/>
        </w:rPr>
        <w:t>.</w:t>
      </w:r>
      <w:r w:rsidR="0025212B" w:rsidRPr="00B026B3">
        <w:rPr>
          <w:sz w:val="24"/>
          <w:szCs w:val="24"/>
        </w:rPr>
        <w:br w:type="page"/>
      </w:r>
      <w:r w:rsidR="007743AE" w:rsidRPr="00B026B3">
        <w:rPr>
          <w:rFonts w:eastAsia="Times New Roman"/>
          <w:b/>
          <w:bCs/>
          <w:szCs w:val="36"/>
        </w:rPr>
        <w:lastRenderedPageBreak/>
        <w:t>Содержание</w:t>
      </w:r>
    </w:p>
    <w:p w14:paraId="614F1B41" w14:textId="77777777" w:rsidR="00575C51" w:rsidRPr="000351E2" w:rsidRDefault="007743AE" w:rsidP="000351E2">
      <w:pPr>
        <w:pStyle w:val="33"/>
        <w:tabs>
          <w:tab w:val="clear" w:pos="9072"/>
          <w:tab w:val="right" w:leader="dot" w:pos="8789"/>
        </w:tabs>
        <w:ind w:left="284"/>
        <w:rPr>
          <w:rFonts w:eastAsiaTheme="minorEastAsia"/>
          <w:noProof/>
          <w:sz w:val="28"/>
          <w:szCs w:val="28"/>
          <w:lang w:eastAsia="ru-RU"/>
        </w:rPr>
      </w:pPr>
      <w:r w:rsidRPr="000351E2">
        <w:rPr>
          <w:noProof/>
          <w:lang w:eastAsia="ru-RU"/>
        </w:rPr>
        <w:fldChar w:fldCharType="begin"/>
      </w:r>
      <w:r w:rsidRPr="000351E2">
        <w:instrText xml:space="preserve"> TOC \h \z \t "Заголовок 1;1;Заголовок 2;2;Заголовок 3;3;Заголовок 4;4;OTR_Heading_App;1;OTR_reg;1" </w:instrText>
      </w:r>
      <w:r w:rsidRPr="000351E2">
        <w:rPr>
          <w:noProof/>
          <w:lang w:eastAsia="ru-RU"/>
        </w:rPr>
        <w:fldChar w:fldCharType="separate"/>
      </w:r>
      <w:hyperlink w:anchor="_Toc200959613" w:history="1">
        <w:r w:rsidR="00575C51" w:rsidRPr="000351E2">
          <w:rPr>
            <w:rStyle w:val="ac"/>
            <w:noProof/>
            <w:sz w:val="28"/>
            <w:szCs w:val="28"/>
          </w:rPr>
          <w:t>Перечень таблиц</w:t>
        </w:r>
        <w:r w:rsidR="00575C51" w:rsidRPr="000351E2">
          <w:rPr>
            <w:noProof/>
            <w:webHidden/>
          </w:rPr>
          <w:tab/>
        </w:r>
        <w:r w:rsidR="00575C51" w:rsidRPr="000351E2">
          <w:rPr>
            <w:noProof/>
            <w:webHidden/>
          </w:rPr>
          <w:fldChar w:fldCharType="begin"/>
        </w:r>
        <w:r w:rsidR="00575C51" w:rsidRPr="000351E2">
          <w:rPr>
            <w:noProof/>
            <w:webHidden/>
          </w:rPr>
          <w:instrText xml:space="preserve"> PAGEREF _Toc200959613 \h </w:instrText>
        </w:r>
        <w:r w:rsidR="00575C51" w:rsidRPr="000351E2">
          <w:rPr>
            <w:noProof/>
            <w:webHidden/>
          </w:rPr>
        </w:r>
        <w:r w:rsidR="00575C51" w:rsidRPr="000351E2">
          <w:rPr>
            <w:noProof/>
            <w:webHidden/>
          </w:rPr>
          <w:fldChar w:fldCharType="separate"/>
        </w:r>
        <w:r w:rsidR="000C7774" w:rsidRPr="000351E2">
          <w:rPr>
            <w:noProof/>
            <w:webHidden/>
          </w:rPr>
          <w:t>9</w:t>
        </w:r>
        <w:r w:rsidR="00575C51" w:rsidRPr="000351E2">
          <w:rPr>
            <w:noProof/>
            <w:webHidden/>
          </w:rPr>
          <w:fldChar w:fldCharType="end"/>
        </w:r>
      </w:hyperlink>
    </w:p>
    <w:p w14:paraId="32D56F12" w14:textId="77777777" w:rsidR="00575C51" w:rsidRPr="000351E2" w:rsidRDefault="00DC772B" w:rsidP="000351E2">
      <w:pPr>
        <w:pStyle w:val="33"/>
        <w:tabs>
          <w:tab w:val="clear" w:pos="9072"/>
          <w:tab w:val="right" w:leader="dot" w:pos="8789"/>
        </w:tabs>
        <w:ind w:left="284"/>
        <w:rPr>
          <w:rFonts w:eastAsiaTheme="minorEastAsia"/>
          <w:noProof/>
          <w:sz w:val="28"/>
          <w:szCs w:val="28"/>
          <w:lang w:eastAsia="ru-RU"/>
        </w:rPr>
      </w:pPr>
      <w:hyperlink w:anchor="_Toc200959614" w:history="1">
        <w:r w:rsidR="00575C51" w:rsidRPr="000351E2">
          <w:rPr>
            <w:rStyle w:val="ac"/>
            <w:noProof/>
            <w:sz w:val="28"/>
            <w:szCs w:val="28"/>
          </w:rPr>
          <w:t>Перечень рисунков</w:t>
        </w:r>
        <w:r w:rsidR="00575C51" w:rsidRPr="000351E2">
          <w:rPr>
            <w:noProof/>
            <w:webHidden/>
            <w:sz w:val="28"/>
            <w:szCs w:val="28"/>
          </w:rPr>
          <w:tab/>
        </w:r>
        <w:r w:rsidR="00575C51" w:rsidRPr="000351E2">
          <w:rPr>
            <w:noProof/>
            <w:webHidden/>
            <w:sz w:val="28"/>
            <w:szCs w:val="28"/>
          </w:rPr>
          <w:fldChar w:fldCharType="begin"/>
        </w:r>
        <w:r w:rsidR="00575C51" w:rsidRPr="000351E2">
          <w:rPr>
            <w:noProof/>
            <w:webHidden/>
            <w:sz w:val="28"/>
            <w:szCs w:val="28"/>
          </w:rPr>
          <w:instrText xml:space="preserve"> PAGEREF _Toc200959614 \h </w:instrText>
        </w:r>
        <w:r w:rsidR="00575C51" w:rsidRPr="000351E2">
          <w:rPr>
            <w:noProof/>
            <w:webHidden/>
            <w:sz w:val="28"/>
            <w:szCs w:val="28"/>
          </w:rPr>
        </w:r>
        <w:r w:rsidR="00575C51" w:rsidRPr="000351E2">
          <w:rPr>
            <w:noProof/>
            <w:webHidden/>
            <w:sz w:val="28"/>
            <w:szCs w:val="28"/>
          </w:rPr>
          <w:fldChar w:fldCharType="separate"/>
        </w:r>
        <w:r w:rsidR="000C7774" w:rsidRPr="000351E2">
          <w:rPr>
            <w:noProof/>
            <w:webHidden/>
            <w:sz w:val="28"/>
            <w:szCs w:val="28"/>
          </w:rPr>
          <w:t>10</w:t>
        </w:r>
        <w:r w:rsidR="00575C51" w:rsidRPr="000351E2">
          <w:rPr>
            <w:noProof/>
            <w:webHidden/>
            <w:sz w:val="28"/>
            <w:szCs w:val="28"/>
          </w:rPr>
          <w:fldChar w:fldCharType="end"/>
        </w:r>
      </w:hyperlink>
    </w:p>
    <w:p w14:paraId="4112D2F1" w14:textId="77777777" w:rsidR="00575C51" w:rsidRPr="000351E2" w:rsidRDefault="00DC772B" w:rsidP="000351E2">
      <w:pPr>
        <w:pStyle w:val="33"/>
        <w:tabs>
          <w:tab w:val="clear" w:pos="9072"/>
          <w:tab w:val="right" w:leader="dot" w:pos="8789"/>
        </w:tabs>
        <w:ind w:left="284"/>
        <w:rPr>
          <w:rFonts w:eastAsiaTheme="minorEastAsia"/>
          <w:noProof/>
          <w:sz w:val="28"/>
          <w:szCs w:val="28"/>
          <w:lang w:eastAsia="ru-RU"/>
        </w:rPr>
      </w:pPr>
      <w:hyperlink w:anchor="_Toc200959615" w:history="1">
        <w:r w:rsidR="00575C51" w:rsidRPr="000351E2">
          <w:rPr>
            <w:rStyle w:val="ac"/>
            <w:noProof/>
            <w:sz w:val="28"/>
            <w:szCs w:val="28"/>
          </w:rPr>
          <w:t>Перечень сокращений</w:t>
        </w:r>
        <w:r w:rsidR="00575C51" w:rsidRPr="000351E2">
          <w:rPr>
            <w:noProof/>
            <w:webHidden/>
            <w:sz w:val="28"/>
            <w:szCs w:val="28"/>
          </w:rPr>
          <w:tab/>
        </w:r>
        <w:r w:rsidR="00575C51" w:rsidRPr="000351E2">
          <w:rPr>
            <w:noProof/>
            <w:webHidden/>
            <w:sz w:val="28"/>
            <w:szCs w:val="28"/>
          </w:rPr>
          <w:fldChar w:fldCharType="begin"/>
        </w:r>
        <w:r w:rsidR="00575C51" w:rsidRPr="000351E2">
          <w:rPr>
            <w:noProof/>
            <w:webHidden/>
            <w:sz w:val="28"/>
            <w:szCs w:val="28"/>
          </w:rPr>
          <w:instrText xml:space="preserve"> PAGEREF _Toc200959615 \h </w:instrText>
        </w:r>
        <w:r w:rsidR="00575C51" w:rsidRPr="000351E2">
          <w:rPr>
            <w:noProof/>
            <w:webHidden/>
            <w:sz w:val="28"/>
            <w:szCs w:val="28"/>
          </w:rPr>
        </w:r>
        <w:r w:rsidR="00575C51" w:rsidRPr="000351E2">
          <w:rPr>
            <w:noProof/>
            <w:webHidden/>
            <w:sz w:val="28"/>
            <w:szCs w:val="28"/>
          </w:rPr>
          <w:fldChar w:fldCharType="separate"/>
        </w:r>
        <w:r w:rsidR="000C7774" w:rsidRPr="000351E2">
          <w:rPr>
            <w:noProof/>
            <w:webHidden/>
            <w:sz w:val="28"/>
            <w:szCs w:val="28"/>
          </w:rPr>
          <w:t>22</w:t>
        </w:r>
        <w:r w:rsidR="00575C51" w:rsidRPr="000351E2">
          <w:rPr>
            <w:noProof/>
            <w:webHidden/>
            <w:sz w:val="28"/>
            <w:szCs w:val="28"/>
          </w:rPr>
          <w:fldChar w:fldCharType="end"/>
        </w:r>
      </w:hyperlink>
    </w:p>
    <w:p w14:paraId="0A333362" w14:textId="77777777" w:rsidR="00575C51" w:rsidRPr="000351E2" w:rsidRDefault="00DC772B" w:rsidP="000351E2">
      <w:pPr>
        <w:pStyle w:val="33"/>
        <w:tabs>
          <w:tab w:val="clear" w:pos="9072"/>
          <w:tab w:val="right" w:leader="dot" w:pos="8789"/>
        </w:tabs>
        <w:ind w:left="284"/>
        <w:rPr>
          <w:rFonts w:eastAsiaTheme="minorEastAsia"/>
          <w:noProof/>
          <w:lang w:eastAsia="ru-RU"/>
        </w:rPr>
      </w:pPr>
      <w:hyperlink w:anchor="_Toc200959616" w:history="1">
        <w:r w:rsidR="00575C51" w:rsidRPr="000351E2">
          <w:rPr>
            <w:rStyle w:val="ac"/>
            <w:noProof/>
            <w:sz w:val="28"/>
            <w:szCs w:val="28"/>
          </w:rPr>
          <w:t>Перечень терминов</w:t>
        </w:r>
        <w:r w:rsidR="00575C51" w:rsidRPr="000351E2">
          <w:rPr>
            <w:noProof/>
            <w:webHidden/>
            <w:sz w:val="28"/>
            <w:szCs w:val="28"/>
          </w:rPr>
          <w:tab/>
        </w:r>
        <w:r w:rsidR="00575C51" w:rsidRPr="000351E2">
          <w:rPr>
            <w:noProof/>
            <w:webHidden/>
            <w:sz w:val="28"/>
            <w:szCs w:val="28"/>
          </w:rPr>
          <w:fldChar w:fldCharType="begin"/>
        </w:r>
        <w:r w:rsidR="00575C51" w:rsidRPr="000351E2">
          <w:rPr>
            <w:noProof/>
            <w:webHidden/>
            <w:sz w:val="28"/>
            <w:szCs w:val="28"/>
          </w:rPr>
          <w:instrText xml:space="preserve"> PAGEREF _Toc200959616 \h </w:instrText>
        </w:r>
        <w:r w:rsidR="00575C51" w:rsidRPr="000351E2">
          <w:rPr>
            <w:noProof/>
            <w:webHidden/>
            <w:sz w:val="28"/>
            <w:szCs w:val="28"/>
          </w:rPr>
        </w:r>
        <w:r w:rsidR="00575C51" w:rsidRPr="000351E2">
          <w:rPr>
            <w:noProof/>
            <w:webHidden/>
            <w:sz w:val="28"/>
            <w:szCs w:val="28"/>
          </w:rPr>
          <w:fldChar w:fldCharType="separate"/>
        </w:r>
        <w:r w:rsidR="000C7774" w:rsidRPr="000351E2">
          <w:rPr>
            <w:noProof/>
            <w:webHidden/>
            <w:sz w:val="28"/>
            <w:szCs w:val="28"/>
          </w:rPr>
          <w:t>23</w:t>
        </w:r>
        <w:r w:rsidR="00575C51" w:rsidRPr="000351E2">
          <w:rPr>
            <w:noProof/>
            <w:webHidden/>
            <w:sz w:val="28"/>
            <w:szCs w:val="28"/>
          </w:rPr>
          <w:fldChar w:fldCharType="end"/>
        </w:r>
      </w:hyperlink>
    </w:p>
    <w:p w14:paraId="6946E32F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17" w:history="1">
        <w:r w:rsidR="00575C51" w:rsidRPr="000351E2">
          <w:rPr>
            <w:rStyle w:val="ac"/>
            <w:sz w:val="28"/>
            <w:szCs w:val="28"/>
          </w:rPr>
          <w:t>1.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«Реестра о поступлении в бюджеты»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_Toc200959617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F865ED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18" w:history="1">
        <w:r w:rsidR="00575C51" w:rsidRPr="000351E2">
          <w:rPr>
            <w:rStyle w:val="ac"/>
            <w:sz w:val="28"/>
            <w:szCs w:val="28"/>
          </w:rPr>
          <w:t>1.1.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Поступление доходов на лицевой счет операция «ФНС: Поступление доходов»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_Toc200959618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0F10CA3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19" w:history="1">
        <w:r w:rsidR="00575C51" w:rsidRPr="000351E2">
          <w:rPr>
            <w:rStyle w:val="ac"/>
            <w:sz w:val="28"/>
            <w:szCs w:val="28"/>
          </w:rPr>
          <w:t>1.2.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Проверка данных реестра поступлений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_Toc200959619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A7E9B5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0" w:history="1">
        <w:r w:rsidR="00575C51" w:rsidRPr="000351E2">
          <w:rPr>
            <w:rStyle w:val="ac"/>
            <w:sz w:val="28"/>
            <w:szCs w:val="28"/>
          </w:rPr>
          <w:t>1.3.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файла реестра поступлений в бюджеты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61A0F14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1" w:history="1">
        <w:r w:rsidR="00575C51" w:rsidRPr="000351E2">
          <w:rPr>
            <w:rStyle w:val="ac"/>
            <w:sz w:val="28"/>
            <w:szCs w:val="28"/>
          </w:rPr>
          <w:t>1.4.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документа «ФНС: Поступление доходов на лицевой счет»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30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0C14E35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22" w:history="1">
        <w:r w:rsidR="00575C51" w:rsidRPr="000351E2">
          <w:rPr>
            <w:rStyle w:val="ac"/>
            <w:sz w:val="28"/>
            <w:szCs w:val="28"/>
          </w:rPr>
          <w:t>2.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«Реестра о поступлении в бюджеты через лицевой счет МИУ ДОЛ»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32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2E1F5DC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3" w:history="1">
        <w:r w:rsidR="00575C51" w:rsidRPr="000351E2">
          <w:rPr>
            <w:rStyle w:val="ac"/>
            <w:sz w:val="28"/>
            <w:szCs w:val="28"/>
          </w:rPr>
          <w:t>2.1.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Поступление доходов на лицевой счет операция «ФНС: Поступление доходов через лицевой счет МИУ ДОЛ»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32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1A1D204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4" w:history="1">
        <w:r w:rsidR="00575C51" w:rsidRPr="000351E2">
          <w:rPr>
            <w:rStyle w:val="ac"/>
            <w:sz w:val="28"/>
            <w:szCs w:val="28"/>
          </w:rPr>
          <w:t>2.2.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Проверка данных реестра поступлений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35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80295CF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5" w:history="1">
        <w:r w:rsidR="00575C51" w:rsidRPr="000351E2">
          <w:rPr>
            <w:rStyle w:val="ac"/>
            <w:sz w:val="28"/>
            <w:szCs w:val="28"/>
          </w:rPr>
          <w:t>2.3.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файла реестра поступлений в бюджеты через лицевой счет МИУ ДОЛ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36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639DC12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6" w:history="1">
        <w:r w:rsidR="00575C51" w:rsidRPr="000351E2">
          <w:rPr>
            <w:rStyle w:val="ac"/>
            <w:sz w:val="28"/>
            <w:szCs w:val="28"/>
          </w:rPr>
          <w:t>2.4.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документа «ФНС: Поступление доходов через лицевой счет МИУ ДОЛ»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41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4BC8F61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27" w:history="1">
        <w:r w:rsidR="00575C51" w:rsidRPr="000351E2">
          <w:rPr>
            <w:rStyle w:val="ac"/>
            <w:sz w:val="28"/>
            <w:szCs w:val="28"/>
          </w:rPr>
          <w:t>3.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реестров начислений.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48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0D56B3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8" w:history="1">
        <w:r w:rsidR="00575C51" w:rsidRPr="000351E2">
          <w:rPr>
            <w:rStyle w:val="ac"/>
            <w:sz w:val="28"/>
            <w:szCs w:val="28"/>
          </w:rPr>
          <w:t>3.1.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Реестр начислений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48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67EAA77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29" w:history="1">
        <w:r w:rsidR="00575C51" w:rsidRPr="000351E2">
          <w:rPr>
            <w:rStyle w:val="ac"/>
            <w:sz w:val="28"/>
            <w:szCs w:val="28"/>
          </w:rPr>
          <w:t>3.2.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_Toc200959629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49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45E8BB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0" w:history="1">
        <w:r w:rsidR="00575C51" w:rsidRPr="000351E2">
          <w:rPr>
            <w:rStyle w:val="ac"/>
            <w:sz w:val="28"/>
            <w:szCs w:val="28"/>
          </w:rPr>
          <w:t>3.3.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50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A23E33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1" w:history="1">
        <w:r w:rsidR="00575C51" w:rsidRPr="000351E2">
          <w:rPr>
            <w:rStyle w:val="ac"/>
            <w:sz w:val="28"/>
            <w:szCs w:val="28"/>
          </w:rPr>
          <w:t>3.4.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документа Реестр начислений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56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DD1BF06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32" w:history="1">
        <w:r w:rsidR="00575C51" w:rsidRPr="000351E2">
          <w:rPr>
            <w:rStyle w:val="ac"/>
            <w:sz w:val="28"/>
            <w:szCs w:val="28"/>
          </w:rPr>
          <w:t>4.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реестров начислений с помощью формуляра «Импорт объектов».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58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29A52E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3" w:history="1">
        <w:r w:rsidR="00575C51" w:rsidRPr="000351E2">
          <w:rPr>
            <w:rStyle w:val="ac"/>
            <w:sz w:val="28"/>
            <w:szCs w:val="28"/>
          </w:rPr>
          <w:t>4.1.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Импорт объектов для загрузки реестров начислений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58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56B160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4" w:history="1">
        <w:r w:rsidR="00575C51" w:rsidRPr="000351E2">
          <w:rPr>
            <w:rStyle w:val="ac"/>
            <w:sz w:val="28"/>
            <w:szCs w:val="28"/>
          </w:rPr>
          <w:t>4.2.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60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837CCC1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5" w:history="1">
        <w:r w:rsidR="00575C51" w:rsidRPr="000351E2">
          <w:rPr>
            <w:rStyle w:val="ac"/>
            <w:sz w:val="28"/>
            <w:szCs w:val="28"/>
          </w:rPr>
          <w:t>4.3.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60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FB6B7EB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6" w:history="1">
        <w:r w:rsidR="00575C51" w:rsidRPr="000351E2">
          <w:rPr>
            <w:rStyle w:val="ac"/>
            <w:sz w:val="28"/>
            <w:szCs w:val="28"/>
          </w:rPr>
          <w:t>4.4.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документа Импорт объектов по реестрам начислений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68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FBA87D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7" w:history="1">
        <w:r w:rsidR="00575C51" w:rsidRPr="000351E2">
          <w:rPr>
            <w:rStyle w:val="ac"/>
            <w:sz w:val="28"/>
            <w:szCs w:val="28"/>
          </w:rPr>
          <w:t>4.5.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созданных формуляров Реестр начислений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69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1FB0CCB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38" w:history="1">
        <w:r w:rsidR="00575C51" w:rsidRPr="000351E2">
          <w:rPr>
            <w:rStyle w:val="ac"/>
            <w:sz w:val="28"/>
            <w:szCs w:val="28"/>
          </w:rPr>
          <w:t>5.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реестра задолженности, раздел «Сведения о просроченной дебиторской задолженности»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726839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39" w:history="1">
        <w:r w:rsidR="00575C51" w:rsidRPr="000351E2">
          <w:rPr>
            <w:rStyle w:val="ac"/>
            <w:sz w:val="28"/>
            <w:szCs w:val="28"/>
          </w:rPr>
          <w:t>5.1.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формуляра «ФНС: Сведения о просроченной дебиторской задолженности»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_Toc200959639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B93FCE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0" w:history="1">
        <w:r w:rsidR="00575C51" w:rsidRPr="000351E2">
          <w:rPr>
            <w:rStyle w:val="ac"/>
            <w:sz w:val="28"/>
            <w:szCs w:val="28"/>
          </w:rPr>
          <w:t>5.2.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файла реестра в формуляр «ФНС: Сведения о просроченной дебиторской задолженности»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71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759CC63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1" w:history="1">
        <w:r w:rsidR="00575C51" w:rsidRPr="000351E2">
          <w:rPr>
            <w:rStyle w:val="ac"/>
            <w:sz w:val="28"/>
            <w:szCs w:val="28"/>
          </w:rPr>
          <w:t>5.3.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 в формуляр «ФНС: Сведения о просроченной дебиторской задолженности»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73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B02BAB9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2" w:history="1">
        <w:r w:rsidR="00575C51" w:rsidRPr="000351E2">
          <w:rPr>
            <w:rStyle w:val="ac"/>
            <w:sz w:val="28"/>
            <w:szCs w:val="28"/>
          </w:rPr>
          <w:t>5.4.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формуляра «ФНС: Сведения о просроченной дебиторской задолженности»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2C20D00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43" w:history="1">
        <w:r w:rsidR="00575C51" w:rsidRPr="000351E2">
          <w:rPr>
            <w:rStyle w:val="ac"/>
            <w:sz w:val="28"/>
            <w:szCs w:val="28"/>
          </w:rPr>
          <w:t>6.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реестра задолженности, раздел «Сведения о просроченной дебиторской задолженности» с помощью формуляра «Импорт объектов».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979588B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4" w:history="1">
        <w:r w:rsidR="00575C51" w:rsidRPr="000351E2">
          <w:rPr>
            <w:rStyle w:val="ac"/>
            <w:sz w:val="28"/>
            <w:szCs w:val="28"/>
          </w:rPr>
          <w:t>6.1.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Импорт объектов для загрузки реестра просроченной задолженности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F46B86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5" w:history="1">
        <w:r w:rsidR="00575C51" w:rsidRPr="000351E2">
          <w:rPr>
            <w:rStyle w:val="ac"/>
            <w:sz w:val="28"/>
            <w:szCs w:val="28"/>
          </w:rPr>
          <w:t>6.2.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71CDAC1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6" w:history="1">
        <w:r w:rsidR="00575C51" w:rsidRPr="000351E2">
          <w:rPr>
            <w:rStyle w:val="ac"/>
            <w:sz w:val="28"/>
            <w:szCs w:val="28"/>
          </w:rPr>
          <w:t>6.3.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78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900CC7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7" w:history="1">
        <w:r w:rsidR="00575C51" w:rsidRPr="000351E2">
          <w:rPr>
            <w:rStyle w:val="ac"/>
            <w:sz w:val="28"/>
            <w:szCs w:val="28"/>
          </w:rPr>
          <w:t>6.4.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документа Импорт объектов по реестрам просроченной задолженности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EB1E853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48" w:history="1">
        <w:r w:rsidR="00575C51" w:rsidRPr="000351E2">
          <w:rPr>
            <w:rStyle w:val="ac"/>
            <w:sz w:val="28"/>
            <w:szCs w:val="28"/>
          </w:rPr>
          <w:t>6.5.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созданных формуляров Реестр просроченной задолженности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A2A7704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49" w:history="1">
        <w:r w:rsidR="00575C51" w:rsidRPr="000351E2">
          <w:rPr>
            <w:rStyle w:val="ac"/>
            <w:sz w:val="28"/>
            <w:szCs w:val="28"/>
          </w:rPr>
          <w:t>7.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реестра сомнительной задолженности по доходам бюджетов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_Toc200959649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83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A24BD81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0" w:history="1">
        <w:r w:rsidR="00575C51" w:rsidRPr="000351E2">
          <w:rPr>
            <w:rStyle w:val="ac"/>
            <w:sz w:val="28"/>
            <w:szCs w:val="28"/>
          </w:rPr>
          <w:t>7.1.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формуляра «ФНС: Сомнительная задолженность по доходам бюджетов»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E86CAD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1" w:history="1">
        <w:r w:rsidR="00575C51" w:rsidRPr="000351E2">
          <w:rPr>
            <w:rStyle w:val="ac"/>
            <w:sz w:val="28"/>
            <w:szCs w:val="28"/>
          </w:rPr>
          <w:t>7.2.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файла реестра в формуляр «ФНС: Сомнительная задолженность по доходам бюджетов»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41F7C4F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2" w:history="1">
        <w:r w:rsidR="00575C51" w:rsidRPr="000351E2">
          <w:rPr>
            <w:rStyle w:val="ac"/>
            <w:sz w:val="28"/>
            <w:szCs w:val="28"/>
          </w:rPr>
          <w:t>7.3.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 в формуляр «ФНС: Сомнительная задолженность по доходам бюджетов»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6F0A829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3" w:history="1">
        <w:r w:rsidR="00575C51" w:rsidRPr="000351E2">
          <w:rPr>
            <w:rStyle w:val="ac"/>
            <w:sz w:val="28"/>
            <w:szCs w:val="28"/>
          </w:rPr>
          <w:t>7.4.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формуляра «ФНС: Сомнительная задолженность по доходам бюджетов»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89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96FEEFC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4" w:history="1">
        <w:r w:rsidR="00575C51" w:rsidRPr="000351E2">
          <w:rPr>
            <w:rStyle w:val="ac"/>
            <w:sz w:val="28"/>
            <w:szCs w:val="28"/>
          </w:rPr>
          <w:t>7.5.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формуляра «ФНС: Сомнительная задолженность по доходам бюджетов»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62FF4F7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55" w:history="1">
        <w:r w:rsidR="00575C51" w:rsidRPr="000351E2">
          <w:rPr>
            <w:rStyle w:val="ac"/>
            <w:sz w:val="28"/>
            <w:szCs w:val="28"/>
          </w:rPr>
          <w:t>8.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формуляра «ФНС: Сомнительная задолженность по доходам бюджетов» с помощью формуляра «Импорт объектов».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8D5832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6" w:history="1">
        <w:r w:rsidR="00575C51" w:rsidRPr="000351E2">
          <w:rPr>
            <w:rStyle w:val="ac"/>
            <w:sz w:val="28"/>
            <w:szCs w:val="28"/>
          </w:rPr>
          <w:t>8.1.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Импорт объектов для загрузки реестра сомнительной задолженности по доходам бюджетов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214ECF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7" w:history="1">
        <w:r w:rsidR="00575C51" w:rsidRPr="000351E2">
          <w:rPr>
            <w:rStyle w:val="ac"/>
            <w:sz w:val="28"/>
            <w:szCs w:val="28"/>
          </w:rPr>
          <w:t>8.2.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93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7D4C23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8" w:history="1">
        <w:r w:rsidR="00575C51" w:rsidRPr="000351E2">
          <w:rPr>
            <w:rStyle w:val="ac"/>
            <w:sz w:val="28"/>
            <w:szCs w:val="28"/>
          </w:rPr>
          <w:t>8.3.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82B67DD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59" w:history="1">
        <w:r w:rsidR="00575C51" w:rsidRPr="000351E2">
          <w:rPr>
            <w:rStyle w:val="ac"/>
            <w:sz w:val="28"/>
            <w:szCs w:val="28"/>
          </w:rPr>
          <w:t>8.4.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документа Импорт объектов по реестрам сомнительной задолженности по доходам бюджетов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_Toc200959659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43C3F63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0" w:history="1">
        <w:r w:rsidR="00575C51" w:rsidRPr="000351E2">
          <w:rPr>
            <w:rStyle w:val="ac"/>
            <w:sz w:val="28"/>
            <w:szCs w:val="28"/>
          </w:rPr>
          <w:t>8.5.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созданных формуляров «ФНС: Сомнительная задолженность по доходам бюджетов (ЦБ)»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65871FC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61" w:history="1">
        <w:r w:rsidR="00575C51" w:rsidRPr="000351E2">
          <w:rPr>
            <w:rStyle w:val="ac"/>
            <w:sz w:val="28"/>
            <w:szCs w:val="28"/>
          </w:rPr>
          <w:t>9.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реестра сомнительной задолженности по неналоговым обязательствам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A19B32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2" w:history="1">
        <w:r w:rsidR="00575C51" w:rsidRPr="000351E2">
          <w:rPr>
            <w:rStyle w:val="ac"/>
            <w:sz w:val="28"/>
            <w:szCs w:val="28"/>
          </w:rPr>
          <w:t>9.1.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формуляра «ФНС: Сомнительная задолженность по неналоговым обязательствам»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99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6FABA81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3" w:history="1">
        <w:r w:rsidR="00575C51" w:rsidRPr="000351E2">
          <w:rPr>
            <w:rStyle w:val="ac"/>
            <w:sz w:val="28"/>
            <w:szCs w:val="28"/>
          </w:rPr>
          <w:t>9.2.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файла реестра в формуляр «ФНС: Сомнительная задолженность по неналоговым обязательствам»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BD1D0E4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4" w:history="1">
        <w:r w:rsidR="00575C51" w:rsidRPr="000351E2">
          <w:rPr>
            <w:rStyle w:val="ac"/>
            <w:sz w:val="28"/>
            <w:szCs w:val="28"/>
          </w:rPr>
          <w:t>9.3.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 в формуляр «ФНС: Сомнительная задолженность по неналоговым обязательствам»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B476F2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5" w:history="1">
        <w:r w:rsidR="00575C51" w:rsidRPr="000351E2">
          <w:rPr>
            <w:rStyle w:val="ac"/>
            <w:sz w:val="28"/>
            <w:szCs w:val="28"/>
          </w:rPr>
          <w:t>9.4.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формуляра «ФНС: Сомнительная задолженность по неналоговым обязательствам»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E7F169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6" w:history="1">
        <w:r w:rsidR="00575C51" w:rsidRPr="000351E2">
          <w:rPr>
            <w:rStyle w:val="ac"/>
            <w:sz w:val="28"/>
            <w:szCs w:val="28"/>
          </w:rPr>
          <w:t>9.5.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формуляра «ФНС: Сомнительная задолженность по неналоговым обязательствам»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C924AEA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67" w:history="1">
        <w:r w:rsidR="00575C51" w:rsidRPr="000351E2">
          <w:rPr>
            <w:rStyle w:val="ac"/>
            <w:sz w:val="28"/>
            <w:szCs w:val="28"/>
          </w:rPr>
          <w:t>10.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формуляра «ФНС: Сомнительная задолженность по неналоговым обязательствам» с помощью формуляра «Импорт объектов».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350C55B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8" w:history="1">
        <w:r w:rsidR="00575C51" w:rsidRPr="000351E2">
          <w:rPr>
            <w:rStyle w:val="ac"/>
            <w:sz w:val="28"/>
            <w:szCs w:val="28"/>
          </w:rPr>
          <w:t>10.1.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Импорт объектов для загрузки реестра сомнительной задолженности по неналоговым обязательствам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CAFFF6F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69" w:history="1">
        <w:r w:rsidR="00575C51" w:rsidRPr="000351E2">
          <w:rPr>
            <w:rStyle w:val="ac"/>
            <w:sz w:val="28"/>
            <w:szCs w:val="28"/>
          </w:rPr>
          <w:t>10.2.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_Toc200959669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6E73B3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0" w:history="1">
        <w:r w:rsidR="00575C51" w:rsidRPr="000351E2">
          <w:rPr>
            <w:rStyle w:val="ac"/>
            <w:sz w:val="28"/>
            <w:szCs w:val="28"/>
          </w:rPr>
          <w:t>10.3.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109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FD66FA3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1" w:history="1">
        <w:r w:rsidR="00575C51" w:rsidRPr="000351E2">
          <w:rPr>
            <w:rStyle w:val="ac"/>
            <w:sz w:val="28"/>
            <w:szCs w:val="28"/>
          </w:rPr>
          <w:t>10.4.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документа Импорт объектов по реестрам сомнительной задолженности по неналоговым обязательствам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112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08599D4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2" w:history="1">
        <w:r w:rsidR="00575C51" w:rsidRPr="000351E2">
          <w:rPr>
            <w:rStyle w:val="ac"/>
            <w:sz w:val="28"/>
            <w:szCs w:val="28"/>
          </w:rPr>
          <w:t>10.5.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созданных формуляров «ФНС: Сомнительная задолженность по неналоговым обязательствам (ЦБ)»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112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06B3D25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73" w:history="1">
        <w:r w:rsidR="00575C51" w:rsidRPr="000351E2">
          <w:rPr>
            <w:rStyle w:val="ac"/>
            <w:sz w:val="28"/>
            <w:szCs w:val="28"/>
          </w:rPr>
          <w:t>11.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реестров сумм задолженности, невыясненных платежей, детализации сомнительной задолженности, верификации и проведение инвентаризации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113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D159A33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4" w:history="1">
        <w:r w:rsidR="00575C51" w:rsidRPr="000351E2">
          <w:rPr>
            <w:rStyle w:val="ac"/>
            <w:sz w:val="28"/>
            <w:szCs w:val="28"/>
          </w:rPr>
          <w:t>11.1.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Инвентаризация задолженности по реестрам ФНС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113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0C93D45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5" w:history="1">
        <w:r w:rsidR="00575C51" w:rsidRPr="000351E2">
          <w:rPr>
            <w:rStyle w:val="ac"/>
            <w:sz w:val="28"/>
            <w:szCs w:val="28"/>
          </w:rPr>
          <w:t>11.2.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сводных реестров сумм задолженности по доходам бюджетов, администрируемым ФНС России и реестров платежей, отнесенных налоговыми органами к невыясненным поступлениям, объединенных из реестров УФНС по соответствующим субъектам Российской Федерации.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115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340300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6" w:history="1">
        <w:r w:rsidR="00575C51" w:rsidRPr="000351E2">
          <w:rPr>
            <w:rStyle w:val="ac"/>
            <w:sz w:val="28"/>
            <w:szCs w:val="28"/>
          </w:rPr>
          <w:t>11.3.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файла реестра в документ Инвентаризация задолженности по реестрам ФНС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118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07F134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7" w:history="1">
        <w:r w:rsidR="00575C51" w:rsidRPr="000351E2">
          <w:rPr>
            <w:rStyle w:val="ac"/>
            <w:sz w:val="28"/>
            <w:szCs w:val="28"/>
          </w:rPr>
          <w:t>11.4.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 в формуляр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121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612332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8" w:history="1">
        <w:r w:rsidR="00575C51" w:rsidRPr="000351E2">
          <w:rPr>
            <w:rStyle w:val="ac"/>
            <w:sz w:val="28"/>
            <w:szCs w:val="28"/>
          </w:rPr>
          <w:t>11.5.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Дозагрузка данных реестров в формуляр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123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3411BC9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79" w:history="1">
        <w:r w:rsidR="00575C51" w:rsidRPr="000351E2">
          <w:rPr>
            <w:rStyle w:val="ac"/>
            <w:sz w:val="28"/>
            <w:szCs w:val="28"/>
          </w:rPr>
          <w:t>11.6.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Заполнение данных по учету в формуляр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_Toc200959679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125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3D3C5D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0" w:history="1">
        <w:r w:rsidR="00575C51" w:rsidRPr="000351E2">
          <w:rPr>
            <w:rStyle w:val="ac"/>
            <w:sz w:val="28"/>
            <w:szCs w:val="28"/>
          </w:rPr>
          <w:t>11.7.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Голосование комиссии в формуляре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131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E597816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1" w:history="1">
        <w:r w:rsidR="00575C51" w:rsidRPr="000351E2">
          <w:rPr>
            <w:rStyle w:val="ac"/>
            <w:sz w:val="28"/>
            <w:szCs w:val="28"/>
          </w:rPr>
          <w:t>11.8.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печатной формы Инвентаризационная опись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134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960B99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2" w:history="1">
        <w:r w:rsidR="00575C51" w:rsidRPr="000351E2">
          <w:rPr>
            <w:rStyle w:val="ac"/>
            <w:sz w:val="28"/>
            <w:szCs w:val="28"/>
          </w:rPr>
          <w:t>11.9.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печатной формы Акт о результатах инвентаризации (ф.0510463)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136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EBB8D6B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3" w:history="1">
        <w:r w:rsidR="00575C51" w:rsidRPr="000351E2">
          <w:rPr>
            <w:rStyle w:val="ac"/>
            <w:sz w:val="28"/>
            <w:szCs w:val="28"/>
          </w:rPr>
          <w:t>11.10.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Бухгалтерской справки (ф.0504833) по верификации данных сводных первичных учетных документов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145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C2D4657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4" w:history="1">
        <w:r w:rsidR="00575C51" w:rsidRPr="000351E2">
          <w:rPr>
            <w:rStyle w:val="ac"/>
            <w:sz w:val="28"/>
            <w:szCs w:val="28"/>
          </w:rPr>
          <w:t>11.11.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Согласование формуляра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155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FF07D33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5" w:history="1">
        <w:r w:rsidR="00575C51" w:rsidRPr="000351E2">
          <w:rPr>
            <w:rStyle w:val="ac"/>
            <w:sz w:val="28"/>
            <w:szCs w:val="28"/>
          </w:rPr>
          <w:t>11.12.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формуляра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155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80008A2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6" w:history="1">
        <w:r w:rsidR="00575C51" w:rsidRPr="000351E2">
          <w:rPr>
            <w:rStyle w:val="ac"/>
            <w:sz w:val="28"/>
            <w:szCs w:val="28"/>
          </w:rPr>
          <w:t>11.13.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Выгрузка результатов инвентаризации в ВИС ФНС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165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458197A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687" w:history="1">
        <w:r w:rsidR="00575C51" w:rsidRPr="000351E2">
          <w:rPr>
            <w:rStyle w:val="ac"/>
            <w:sz w:val="28"/>
            <w:szCs w:val="28"/>
          </w:rPr>
          <w:t>12.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реестров сумм задолженности с помощью формуляра «Импорт объектов»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166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2D62314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8" w:history="1">
        <w:r w:rsidR="00575C51" w:rsidRPr="000351E2">
          <w:rPr>
            <w:rStyle w:val="ac"/>
            <w:sz w:val="28"/>
            <w:szCs w:val="28"/>
          </w:rPr>
          <w:t>12.1.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документа «Инвентаризация задолженности ФНС (импорт)»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167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C0C9439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89" w:history="1">
        <w:r w:rsidR="00575C51" w:rsidRPr="000351E2">
          <w:rPr>
            <w:rStyle w:val="ac"/>
            <w:sz w:val="28"/>
            <w:szCs w:val="28"/>
          </w:rPr>
          <w:t>12.2.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Чтение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_Toc200959689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168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699F465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0" w:history="1">
        <w:r w:rsidR="00575C51" w:rsidRPr="000351E2">
          <w:rPr>
            <w:rStyle w:val="ac"/>
            <w:sz w:val="28"/>
            <w:szCs w:val="28"/>
          </w:rPr>
          <w:t>12.3.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170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E5B6110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1" w:history="1">
        <w:r w:rsidR="00575C51" w:rsidRPr="000351E2">
          <w:rPr>
            <w:rStyle w:val="ac"/>
            <w:sz w:val="28"/>
            <w:szCs w:val="28"/>
          </w:rPr>
          <w:t>12.4.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Дозагрузка данных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184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2A75F48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2" w:history="1">
        <w:r w:rsidR="00575C51" w:rsidRPr="000351E2">
          <w:rPr>
            <w:rStyle w:val="ac"/>
            <w:sz w:val="28"/>
            <w:szCs w:val="28"/>
          </w:rPr>
          <w:t>12.5.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формуляра «Инвентаризация задолженности ФНС (импорт)»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187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9FF1709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3" w:history="1">
        <w:r w:rsidR="00575C51" w:rsidRPr="000351E2">
          <w:rPr>
            <w:rStyle w:val="ac"/>
            <w:sz w:val="28"/>
            <w:szCs w:val="28"/>
          </w:rPr>
          <w:t>12.6.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Голосование комиссии в формуляре «Инвентаризация задолженности по реестрам ФНС»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188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2A2391DB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4" w:history="1">
        <w:r w:rsidR="00575C51" w:rsidRPr="000351E2">
          <w:rPr>
            <w:rStyle w:val="ac"/>
            <w:sz w:val="28"/>
            <w:szCs w:val="28"/>
          </w:rPr>
          <w:t>12.7.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печатной формы Инвентаризационная опись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190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319F5361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5" w:history="1">
        <w:r w:rsidR="00575C51" w:rsidRPr="000351E2">
          <w:rPr>
            <w:rStyle w:val="ac"/>
            <w:sz w:val="28"/>
            <w:szCs w:val="28"/>
          </w:rPr>
          <w:t>12.8.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печатной формы Акт о результатах инвентаризации (ф.0510463)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192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84E7B64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6" w:history="1">
        <w:r w:rsidR="00575C51" w:rsidRPr="000351E2">
          <w:rPr>
            <w:rStyle w:val="ac"/>
            <w:sz w:val="28"/>
            <w:szCs w:val="28"/>
          </w:rPr>
          <w:t>12.9.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Формирование Бухгалтерской справки (ф.0504833) по верификации данных сводных первичных учетных документов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195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5E08C4A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7" w:history="1">
        <w:r w:rsidR="00575C51" w:rsidRPr="000351E2">
          <w:rPr>
            <w:rStyle w:val="ac"/>
            <w:sz w:val="28"/>
            <w:szCs w:val="28"/>
          </w:rPr>
          <w:t>12.10.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Согласование формуляра «Инвентаризация задолженности по реестрам ФНС (ЦБ)»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197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272A803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8" w:history="1">
        <w:r w:rsidR="00575C51" w:rsidRPr="000351E2">
          <w:rPr>
            <w:rStyle w:val="ac"/>
            <w:sz w:val="28"/>
            <w:szCs w:val="28"/>
          </w:rPr>
          <w:t>12.11.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Отражение в учете созданных формуляров «Инвентаризация задолженности ФНС (ЦБ)»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198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3A4263F" w14:textId="77777777" w:rsidR="00575C51" w:rsidRPr="000351E2" w:rsidRDefault="00DC772B" w:rsidP="000351E2">
      <w:pPr>
        <w:pStyle w:val="21"/>
        <w:tabs>
          <w:tab w:val="left" w:pos="1320"/>
        </w:tabs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699" w:history="1">
        <w:r w:rsidR="00575C51" w:rsidRPr="000351E2">
          <w:rPr>
            <w:rStyle w:val="ac"/>
            <w:sz w:val="28"/>
            <w:szCs w:val="28"/>
          </w:rPr>
          <w:t>12.12.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Выгрузка результатов инвентаризации в ВИС ФНС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_Toc200959699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198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5B5C30B4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700" w:history="1">
        <w:r w:rsidR="00575C51" w:rsidRPr="000351E2">
          <w:rPr>
            <w:rStyle w:val="ac"/>
            <w:sz w:val="28"/>
            <w:szCs w:val="28"/>
          </w:rPr>
          <w:t>13.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 xml:space="preserve">Загрузка реестров ФНС </w:t>
        </w:r>
        <w:r w:rsidR="00575C51" w:rsidRPr="000351E2">
          <w:rPr>
            <w:rStyle w:val="ac"/>
            <w:rFonts w:eastAsia="Calibri"/>
            <w:sz w:val="28"/>
            <w:szCs w:val="28"/>
          </w:rPr>
          <w:t>с использованием системы межведомственного электронного взаимодействия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_Toc200959700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200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AC53FDB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1" w:history="1">
        <w:r w:rsidR="00575C51" w:rsidRPr="000351E2">
          <w:rPr>
            <w:rStyle w:val="ac"/>
            <w:sz w:val="28"/>
            <w:szCs w:val="28"/>
          </w:rPr>
          <w:t>13.1.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Обработка формуляра «Реестры ФНС (импорт)»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_Toc200959701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201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C2FA5EC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2" w:history="1">
        <w:r w:rsidR="00575C51" w:rsidRPr="000351E2">
          <w:rPr>
            <w:rStyle w:val="ac"/>
            <w:sz w:val="28"/>
            <w:szCs w:val="28"/>
          </w:rPr>
          <w:t>13.2.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Регистрация в учете формуляра «Реестры ФНС (импорт)»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_Toc200959702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AFD4831" w14:textId="77777777" w:rsidR="00575C51" w:rsidRPr="000351E2" w:rsidRDefault="00DC772B" w:rsidP="000351E2">
      <w:pPr>
        <w:pStyle w:val="11"/>
        <w:spacing w:after="0" w:line="276" w:lineRule="auto"/>
        <w:jc w:val="both"/>
        <w:rPr>
          <w:rFonts w:eastAsiaTheme="minorEastAsia"/>
          <w:b w:val="0"/>
          <w:bCs w:val="0"/>
          <w:caps w:val="0"/>
          <w:sz w:val="28"/>
          <w:szCs w:val="28"/>
        </w:rPr>
      </w:pPr>
      <w:hyperlink w:anchor="_Toc200959703" w:history="1">
        <w:r w:rsidR="00575C51" w:rsidRPr="000351E2">
          <w:rPr>
            <w:rStyle w:val="ac"/>
            <w:sz w:val="28"/>
            <w:szCs w:val="28"/>
          </w:rPr>
          <w:t>14.</w:t>
        </w:r>
        <w:r w:rsidR="00575C51" w:rsidRPr="000351E2">
          <w:rPr>
            <w:rFonts w:eastAsiaTheme="minorEastAsia"/>
            <w:b w:val="0"/>
            <w:bCs w:val="0"/>
            <w:cap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Описание проводимых проверок файлов реестров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_Toc200959703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1C76A92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4" w:history="1">
        <w:r w:rsidR="00575C51" w:rsidRPr="000351E2">
          <w:rPr>
            <w:rStyle w:val="ac"/>
            <w:sz w:val="28"/>
            <w:szCs w:val="28"/>
          </w:rPr>
          <w:t>14.1.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Проверка наличия соответствия КБК и КОСГУ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_Toc200959704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205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0A505D07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5" w:history="1">
        <w:r w:rsidR="00575C51" w:rsidRPr="000351E2">
          <w:rPr>
            <w:rStyle w:val="ac"/>
            <w:sz w:val="28"/>
            <w:szCs w:val="28"/>
          </w:rPr>
          <w:t>14.2.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Проверка наличия организаций по коду ОКТМО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_Toc200959705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207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80D7DEE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6" w:history="1">
        <w:r w:rsidR="00575C51" w:rsidRPr="000351E2">
          <w:rPr>
            <w:rStyle w:val="ac"/>
            <w:sz w:val="28"/>
            <w:szCs w:val="28"/>
          </w:rPr>
          <w:t>14.3.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Проверка соответствия ОКТМО и элементов бюджета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_Toc200959706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209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48A4E9A1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7" w:history="1">
        <w:r w:rsidR="00575C51" w:rsidRPr="000351E2">
          <w:rPr>
            <w:rStyle w:val="ac"/>
            <w:sz w:val="28"/>
            <w:szCs w:val="28"/>
          </w:rPr>
          <w:t>14.4.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Проверка наличия КБК относящихся к ФХД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_Toc200959707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214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79A39AFA" w14:textId="77777777" w:rsidR="00575C51" w:rsidRPr="000351E2" w:rsidRDefault="00DC772B" w:rsidP="000351E2">
      <w:pPr>
        <w:pStyle w:val="21"/>
        <w:spacing w:after="0" w:line="276" w:lineRule="auto"/>
        <w:jc w:val="both"/>
        <w:rPr>
          <w:rFonts w:eastAsiaTheme="minorEastAsia"/>
          <w:bCs w:val="0"/>
          <w:sz w:val="28"/>
          <w:szCs w:val="28"/>
        </w:rPr>
      </w:pPr>
      <w:hyperlink w:anchor="_Toc200959708" w:history="1">
        <w:r w:rsidR="00575C51" w:rsidRPr="000351E2">
          <w:rPr>
            <w:rStyle w:val="ac"/>
            <w:sz w:val="28"/>
            <w:szCs w:val="28"/>
          </w:rPr>
          <w:t>14.5.</w:t>
        </w:r>
        <w:r w:rsidR="00575C51" w:rsidRPr="000351E2">
          <w:rPr>
            <w:rFonts w:eastAsiaTheme="minorEastAsia"/>
            <w:bCs w:val="0"/>
            <w:sz w:val="28"/>
            <w:szCs w:val="28"/>
          </w:rPr>
          <w:tab/>
        </w:r>
        <w:r w:rsidR="00575C51" w:rsidRPr="000351E2">
          <w:rPr>
            <w:rStyle w:val="ac"/>
            <w:sz w:val="28"/>
            <w:szCs w:val="28"/>
          </w:rPr>
          <w:t>Контроли реестров ФНС по доходам</w:t>
        </w:r>
        <w:r w:rsidR="00575C51" w:rsidRPr="000351E2">
          <w:rPr>
            <w:webHidden/>
            <w:sz w:val="28"/>
            <w:szCs w:val="28"/>
          </w:rPr>
          <w:tab/>
        </w:r>
        <w:r w:rsidR="00575C51" w:rsidRPr="000351E2">
          <w:rPr>
            <w:webHidden/>
            <w:sz w:val="28"/>
            <w:szCs w:val="28"/>
          </w:rPr>
          <w:fldChar w:fldCharType="begin"/>
        </w:r>
        <w:r w:rsidR="00575C51" w:rsidRPr="000351E2">
          <w:rPr>
            <w:webHidden/>
            <w:sz w:val="28"/>
            <w:szCs w:val="28"/>
          </w:rPr>
          <w:instrText xml:space="preserve"> PAGEREF _Toc200959708 \h </w:instrText>
        </w:r>
        <w:r w:rsidR="00575C51" w:rsidRPr="000351E2">
          <w:rPr>
            <w:webHidden/>
            <w:sz w:val="28"/>
            <w:szCs w:val="28"/>
          </w:rPr>
        </w:r>
        <w:r w:rsidR="00575C51" w:rsidRPr="000351E2">
          <w:rPr>
            <w:webHidden/>
            <w:sz w:val="28"/>
            <w:szCs w:val="28"/>
          </w:rPr>
          <w:fldChar w:fldCharType="separate"/>
        </w:r>
        <w:r w:rsidR="000C7774" w:rsidRPr="000351E2">
          <w:rPr>
            <w:webHidden/>
            <w:sz w:val="28"/>
            <w:szCs w:val="28"/>
          </w:rPr>
          <w:t>244</w:t>
        </w:r>
        <w:r w:rsidR="00575C51" w:rsidRPr="000351E2">
          <w:rPr>
            <w:webHidden/>
            <w:sz w:val="28"/>
            <w:szCs w:val="28"/>
          </w:rPr>
          <w:fldChar w:fldCharType="end"/>
        </w:r>
      </w:hyperlink>
    </w:p>
    <w:p w14:paraId="147D72B1" w14:textId="77777777" w:rsidR="007743AE" w:rsidRPr="00703CBF" w:rsidRDefault="007743AE" w:rsidP="000351E2">
      <w:pPr>
        <w:pStyle w:val="3"/>
        <w:spacing w:before="0" w:line="276" w:lineRule="auto"/>
        <w:jc w:val="both"/>
        <w:rPr>
          <w:sz w:val="28"/>
          <w:szCs w:val="28"/>
        </w:rPr>
      </w:pPr>
      <w:r w:rsidRPr="000351E2">
        <w:rPr>
          <w:sz w:val="28"/>
          <w:szCs w:val="28"/>
        </w:rPr>
        <w:fldChar w:fldCharType="end"/>
      </w:r>
      <w:bookmarkStart w:id="2" w:name="_Toc143111721"/>
      <w:r w:rsidRPr="000C7774">
        <w:rPr>
          <w:sz w:val="28"/>
          <w:szCs w:val="28"/>
        </w:rPr>
        <w:br w:type="page"/>
      </w:r>
      <w:bookmarkStart w:id="3" w:name="_Toc200959613"/>
      <w:r w:rsidRPr="00703CBF">
        <w:lastRenderedPageBreak/>
        <w:t>Перечень таблиц</w:t>
      </w:r>
      <w:bookmarkEnd w:id="2"/>
      <w:bookmarkEnd w:id="3"/>
    </w:p>
    <w:p w14:paraId="2BA5AC2C" w14:textId="77777777" w:rsidR="00E230BF" w:rsidRPr="000C7774" w:rsidRDefault="007743AE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r w:rsidRPr="000C7774">
        <w:rPr>
          <w:sz w:val="28"/>
          <w:szCs w:val="28"/>
        </w:rPr>
        <w:fldChar w:fldCharType="begin"/>
      </w:r>
      <w:r w:rsidRPr="000C7774">
        <w:rPr>
          <w:sz w:val="28"/>
          <w:szCs w:val="28"/>
        </w:rPr>
        <w:instrText xml:space="preserve"> TOC \h \z \c "Таблица" </w:instrText>
      </w:r>
      <w:r w:rsidRPr="000C7774">
        <w:rPr>
          <w:sz w:val="28"/>
          <w:szCs w:val="28"/>
        </w:rPr>
        <w:fldChar w:fldCharType="separate"/>
      </w:r>
      <w:hyperlink w:anchor="_Toc196226232" w:history="1">
        <w:r w:rsidR="00E230BF" w:rsidRPr="000C7774">
          <w:rPr>
            <w:rStyle w:val="ac"/>
            <w:bCs/>
            <w:sz w:val="28"/>
            <w:szCs w:val="28"/>
          </w:rPr>
          <w:t xml:space="preserve">Таблица 1.1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Отражение в учете документа «ФНС: Поступление доходов на лицевой счет»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_Toc196226232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31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0DCACC7C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3" w:history="1">
        <w:r w:rsidR="00E230BF" w:rsidRPr="000C7774">
          <w:rPr>
            <w:rStyle w:val="ac"/>
            <w:bCs/>
            <w:sz w:val="28"/>
            <w:szCs w:val="28"/>
          </w:rPr>
          <w:t xml:space="preserve">Таблица 2.1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Проводки в области МИУ ДОЛ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_Toc196226233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42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381362E0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4" w:history="1">
        <w:r w:rsidR="00E230BF" w:rsidRPr="000C7774">
          <w:rPr>
            <w:rStyle w:val="ac"/>
            <w:bCs/>
            <w:sz w:val="28"/>
            <w:szCs w:val="28"/>
          </w:rPr>
          <w:t xml:space="preserve">Таблица 2.2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Проводки в области УФНС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_Toc196226234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44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5AC4FD32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5" w:history="1">
        <w:r w:rsidR="00E230BF" w:rsidRPr="000C7774">
          <w:rPr>
            <w:rStyle w:val="ac"/>
            <w:bCs/>
            <w:sz w:val="28"/>
            <w:szCs w:val="28"/>
          </w:rPr>
          <w:t xml:space="preserve">Таблица 7.1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Отражение в учете формуляра «ФНС: Сомнительная задолженность по доходам бюджетов»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_Toc196226235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90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52324E7D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6" w:history="1">
        <w:r w:rsidR="00E230BF" w:rsidRPr="000C7774">
          <w:rPr>
            <w:rStyle w:val="ac"/>
            <w:bCs/>
            <w:sz w:val="28"/>
            <w:szCs w:val="28"/>
          </w:rPr>
          <w:t xml:space="preserve">Таблица 9.1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Отражение в учете формуляра «ФНС: Сомнительная задолженность по неналоговым обязательствам»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_Toc196226236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105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6EF9FDC1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7" w:history="1">
        <w:r w:rsidR="00E230BF" w:rsidRPr="000C7774">
          <w:rPr>
            <w:rStyle w:val="ac"/>
            <w:bCs/>
            <w:sz w:val="28"/>
            <w:szCs w:val="28"/>
          </w:rPr>
          <w:t>Таблица 11.1</w:t>
        </w:r>
        <w:r w:rsidR="00E230BF" w:rsidRPr="000C7774">
          <w:rPr>
            <w:rStyle w:val="ac"/>
            <w:snapToGrid w:val="0"/>
            <w:sz w:val="28"/>
            <w:szCs w:val="28"/>
          </w:rPr>
          <w:t xml:space="preserve"> </w:t>
        </w:r>
        <w:r w:rsidR="00E230BF" w:rsidRPr="000C7774">
          <w:rPr>
            <w:rStyle w:val="ac"/>
            <w:snapToGrid w:val="0"/>
            <w:sz w:val="28"/>
            <w:szCs w:val="28"/>
          </w:rPr>
          <w:noBreakHyphen/>
          <w:t xml:space="preserve"> </w:t>
        </w:r>
        <w:r w:rsidR="00E230BF" w:rsidRPr="000C7774">
          <w:rPr>
            <w:rStyle w:val="ac"/>
            <w:sz w:val="28"/>
            <w:szCs w:val="28"/>
          </w:rPr>
          <w:t>Описание заполнения отдельных полей печатной формы «Акт о результатах инвентаризации (ф.0510463)»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_Toc196226237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139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0788C7FB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8" w:history="1">
        <w:r w:rsidR="00E230BF" w:rsidRPr="000C7774">
          <w:rPr>
            <w:rStyle w:val="ac"/>
            <w:bCs/>
            <w:sz w:val="28"/>
            <w:szCs w:val="28"/>
          </w:rPr>
          <w:t xml:space="preserve">Таблица 11.2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Отражение в учете формуляра «Бухгалтерская справка (ф.0504833)» по данным информации о верификации данных сводных первичных учетных документов (Реестров)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_Toc196226238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146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256CAD32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39" w:history="1">
        <w:r w:rsidR="00E230BF" w:rsidRPr="000C7774">
          <w:rPr>
            <w:rStyle w:val="ac"/>
            <w:bCs/>
            <w:sz w:val="28"/>
            <w:szCs w:val="28"/>
          </w:rPr>
          <w:t xml:space="preserve">Таблица 11.3 </w:t>
        </w:r>
        <w:r w:rsidR="00E230BF" w:rsidRPr="000C7774">
          <w:rPr>
            <w:rStyle w:val="ac"/>
            <w:bCs/>
            <w:sz w:val="28"/>
            <w:szCs w:val="28"/>
          </w:rPr>
          <w:noBreakHyphen/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Отражение в учете формуляра «Инвентаризация задолженности по реестрам ФНС»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_Toc196226239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155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553D15CE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40" w:history="1">
        <w:r w:rsidR="00E230BF" w:rsidRPr="000C7774">
          <w:rPr>
            <w:rStyle w:val="ac"/>
            <w:bCs/>
            <w:sz w:val="28"/>
            <w:szCs w:val="28"/>
          </w:rPr>
          <w:t>Таблица 12.1 –</w:t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Распределение реестров по ОКТМО и КБК для разделения на части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_Toc196226240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172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237A53FC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41" w:history="1">
        <w:r w:rsidR="00E230BF" w:rsidRPr="000C7774">
          <w:rPr>
            <w:rStyle w:val="ac"/>
            <w:bCs/>
            <w:sz w:val="28"/>
            <w:szCs w:val="28"/>
          </w:rPr>
          <w:t>Таблица 14.1 –</w:t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Настройки используемые по умолчанию для заполнения справочника «Соответствия ОКТМО и элементов бюджета/КПС по реестрам ФНС»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_Toc196226241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212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26F49D5A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42" w:history="1">
        <w:r w:rsidR="00E230BF" w:rsidRPr="000C7774">
          <w:rPr>
            <w:rStyle w:val="ac"/>
            <w:bCs/>
            <w:sz w:val="28"/>
            <w:szCs w:val="28"/>
          </w:rPr>
          <w:t>Таблица 14.2 – Перечень КБК относящихся к ФХД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_Toc196226242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216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11453F05" w14:textId="77777777" w:rsidR="00E230BF" w:rsidRPr="000C7774" w:rsidRDefault="00DC772B">
      <w:pPr>
        <w:pStyle w:val="ad"/>
        <w:rPr>
          <w:rFonts w:asciiTheme="minorHAnsi" w:eastAsiaTheme="minorEastAsia" w:hAnsiTheme="minorHAnsi" w:cstheme="minorBidi"/>
          <w:kern w:val="2"/>
          <w:sz w:val="28"/>
          <w:szCs w:val="28"/>
          <w14:ligatures w14:val="standardContextual"/>
        </w:rPr>
      </w:pPr>
      <w:hyperlink w:anchor="_Toc196226243" w:history="1">
        <w:r w:rsidR="00E230BF" w:rsidRPr="000C7774">
          <w:rPr>
            <w:rStyle w:val="ac"/>
            <w:bCs/>
            <w:sz w:val="28"/>
            <w:szCs w:val="28"/>
          </w:rPr>
          <w:t>Таблица 14.3 –</w:t>
        </w:r>
        <w:r w:rsidR="00E230BF" w:rsidRPr="000C7774">
          <w:rPr>
            <w:rStyle w:val="ac"/>
            <w:sz w:val="28"/>
            <w:szCs w:val="28"/>
          </w:rPr>
          <w:t xml:space="preserve"> </w:t>
        </w:r>
        <w:r w:rsidR="00E230BF" w:rsidRPr="000C7774">
          <w:rPr>
            <w:rStyle w:val="ac"/>
            <w:bCs/>
            <w:sz w:val="28"/>
            <w:szCs w:val="28"/>
          </w:rPr>
          <w:t>Контроли Реестров ФНС по доходам</w:t>
        </w:r>
        <w:r w:rsidR="00E230BF" w:rsidRPr="000C7774">
          <w:rPr>
            <w:webHidden/>
            <w:sz w:val="28"/>
            <w:szCs w:val="28"/>
          </w:rPr>
          <w:tab/>
        </w:r>
        <w:r w:rsidR="00E230BF" w:rsidRPr="000C7774">
          <w:rPr>
            <w:webHidden/>
            <w:sz w:val="28"/>
            <w:szCs w:val="28"/>
          </w:rPr>
          <w:fldChar w:fldCharType="begin"/>
        </w:r>
        <w:r w:rsidR="00E230BF" w:rsidRPr="000C7774">
          <w:rPr>
            <w:webHidden/>
            <w:sz w:val="28"/>
            <w:szCs w:val="28"/>
          </w:rPr>
          <w:instrText xml:space="preserve"> PAGEREF _Toc196226243 \h </w:instrText>
        </w:r>
        <w:r w:rsidR="00E230BF" w:rsidRPr="000C7774">
          <w:rPr>
            <w:webHidden/>
            <w:sz w:val="28"/>
            <w:szCs w:val="28"/>
          </w:rPr>
        </w:r>
        <w:r w:rsidR="00E230BF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244</w:t>
        </w:r>
        <w:r w:rsidR="00E230BF" w:rsidRPr="000C7774">
          <w:rPr>
            <w:webHidden/>
            <w:sz w:val="28"/>
            <w:szCs w:val="28"/>
          </w:rPr>
          <w:fldChar w:fldCharType="end"/>
        </w:r>
      </w:hyperlink>
    </w:p>
    <w:p w14:paraId="288F5492" w14:textId="77777777" w:rsidR="007743AE" w:rsidRPr="000C7774" w:rsidRDefault="007743AE" w:rsidP="007743AE">
      <w:pPr>
        <w:pStyle w:val="ad"/>
        <w:rPr>
          <w:sz w:val="28"/>
          <w:szCs w:val="28"/>
        </w:rPr>
      </w:pPr>
      <w:r w:rsidRPr="000C7774">
        <w:rPr>
          <w:sz w:val="28"/>
          <w:szCs w:val="28"/>
        </w:rPr>
        <w:fldChar w:fldCharType="end"/>
      </w:r>
    </w:p>
    <w:p w14:paraId="1DAC2FE5" w14:textId="77777777" w:rsidR="007743AE" w:rsidRPr="00703CBF" w:rsidRDefault="007743AE" w:rsidP="007743AE">
      <w:pPr>
        <w:pStyle w:val="ad"/>
        <w:rPr>
          <w:b/>
          <w:sz w:val="28"/>
          <w:szCs w:val="28"/>
        </w:rPr>
      </w:pPr>
      <w:r w:rsidRPr="00703CBF">
        <w:rPr>
          <w:sz w:val="28"/>
          <w:szCs w:val="28"/>
        </w:rPr>
        <w:br w:type="page"/>
      </w:r>
    </w:p>
    <w:p w14:paraId="71B62946" w14:textId="77777777" w:rsidR="007743AE" w:rsidRPr="00703CBF" w:rsidRDefault="007743AE" w:rsidP="007743AE">
      <w:pPr>
        <w:pStyle w:val="3"/>
      </w:pPr>
      <w:bookmarkStart w:id="4" w:name="_Toc6387138"/>
      <w:bookmarkStart w:id="5" w:name="_Toc200959614"/>
      <w:r w:rsidRPr="00703CBF">
        <w:lastRenderedPageBreak/>
        <w:t>Перечень рисунков</w:t>
      </w:r>
      <w:bookmarkEnd w:id="4"/>
      <w:bookmarkEnd w:id="5"/>
    </w:p>
    <w:p w14:paraId="745A4E66" w14:textId="77777777" w:rsidR="001D5D98" w:rsidRPr="000C7774" w:rsidRDefault="007743AE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r w:rsidRPr="000C7774">
        <w:rPr>
          <w:sz w:val="28"/>
          <w:szCs w:val="28"/>
        </w:rPr>
        <w:fldChar w:fldCharType="begin"/>
      </w:r>
      <w:r w:rsidRPr="000C7774">
        <w:rPr>
          <w:sz w:val="28"/>
          <w:szCs w:val="28"/>
        </w:rPr>
        <w:instrText xml:space="preserve"> TOC \h \z \c "Рисунок" </w:instrText>
      </w:r>
      <w:r w:rsidRPr="000C7774">
        <w:rPr>
          <w:sz w:val="28"/>
          <w:szCs w:val="28"/>
        </w:rPr>
        <w:fldChar w:fldCharType="separate"/>
      </w:r>
      <w:hyperlink w:anchor="_Toc19622576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документа ФНС: Поступление доходов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_Toc196225768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77E958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6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Начало заполнения документа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_Toc196225769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E3AC98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для чтения файла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0526BC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4FD976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Начало загрузки данных реестра поступлений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FA6D3D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файла реестра поступлений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E18BAA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4" w:history="1">
        <w:r w:rsidR="001D5D98" w:rsidRPr="000C7774">
          <w:rPr>
            <w:rStyle w:val="ac"/>
            <w:sz w:val="28"/>
            <w:szCs w:val="28"/>
          </w:rPr>
          <w:t xml:space="preserve">Рисунок 1.7 </w:t>
        </w:r>
        <w:r w:rsidR="001D5D98" w:rsidRPr="000C7774">
          <w:rPr>
            <w:rStyle w:val="ac"/>
            <w:sz w:val="28"/>
            <w:szCs w:val="28"/>
          </w:rPr>
          <w:noBreakHyphen/>
          <w:t xml:space="preserve"> Окно загрузки реестра поступлений в бюджеты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5BCE48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реестров поступлений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A978BF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реестров поступлений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2E1982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документа «ФНС: Поступление доходов на лицевой счет»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39657E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документа «ФНС: Поступление доходов на лицевой счет»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9B6DC9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7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документа «ФНС: Поступление доходов через лицевой счет МИУ ДОЛ»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_Toc196225779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73942A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Начало заполнения документа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ABEEA8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для чтения файла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938A33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CDA9B8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Начало загрузки данных реестра поступлений через лицевой счет МИУ ДОЛ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98E1B8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файла реестра поступлений в бюджеты через лицевой счет МИУ ДОЛ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BC309C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загрузки реестра поступлений в бюджеты через лицевой счет МИУ ДОЛ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45BA55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Дополнительные реквизиты бухгалтерской операции реестров поступлений через лицевой счет МИУ ДОЛ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39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AE2A00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реестров поступлений через лицевой счет МИУ ДОЛ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320C59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реестров поступлений через лицевой счет МИУ ДОЛ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B49F8E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89" w:history="1">
        <w:r w:rsidR="001D5D98" w:rsidRPr="000C7774">
          <w:rPr>
            <w:rStyle w:val="ac"/>
            <w:sz w:val="28"/>
            <w:szCs w:val="28"/>
          </w:rPr>
          <w:t xml:space="preserve">Рисунок 2.11 </w:t>
        </w:r>
        <w:r w:rsidR="001D5D98" w:rsidRPr="000C7774">
          <w:rPr>
            <w:rStyle w:val="ac"/>
            <w:sz w:val="28"/>
            <w:szCs w:val="28"/>
          </w:rPr>
          <w:noBreakHyphen/>
          <w:t xml:space="preserve"> Регистрация документа «ФНС: Поступление доходов через лицевой счет МИУ ДОЛ»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_Toc196225789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FDF23E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2.12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документа «ФНС: Поступление доходов через лицевой счет МИУ ДОЛ»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E70B77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документов Реестр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53B680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документа Реестр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49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312FB4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 в присоединенные файлы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A3DF29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Присоединенные файлы реестра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59035A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866A3A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реестров в документ Реестр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4A0232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реестру ФНС: Реестр начисленных сумм налогов, сборов, пеней, процентов и налоговых санкций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E71EDC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ФНС: Реестр начисленных сумм налогов, сборов, пеней, процентов и налоговых санкций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3BBDE3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79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реестру ФНС: Реестр сумм платежей, по которым начисления отсутствуют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_Toc196225799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9496FB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ФНС: Реестр сумм платежей, по которым начисления отсутствуют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14EFFF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реестру ФНС: Реестр сумм списанной задолженности, нереальной к взысканию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EBD993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ФНС: Реестр сумм списанной задолженности, нереальной к взысканию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AAAC21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3.13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Реестра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3E3FB2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документов Импорт объектов для загрузки реестров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C265C4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документа Импорт объектов для загрузки реестров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59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6B0206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 в присоединенные файлы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DD9252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Присоединенные файлы реестров и ЭП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E73396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56E4EB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0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реестров в документ Реестр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_Toc196225809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3CF30C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0" w:history="1">
        <w:r w:rsidR="001D5D98" w:rsidRPr="000C7774">
          <w:rPr>
            <w:rStyle w:val="ac"/>
            <w:bCs/>
            <w:sz w:val="28"/>
            <w:szCs w:val="28"/>
          </w:rPr>
          <w:t>Рисунок 4.7 – Загруженные формуляры Реестров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E8E274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реестру «ФНС: Реестр начисленных сумм налогов, сборов, пеней, процентов и налоговых санкций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E853CB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«ФНС: Реестр начисленных сумм налогов, сборов, пеней, процентов и налоговых санкций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877DAD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«Сверка </w:t>
        </w:r>
        <w:r w:rsidR="001D5D98" w:rsidRPr="000C7774">
          <w:rPr>
            <w:rStyle w:val="ac"/>
            <w:sz w:val="28"/>
            <w:szCs w:val="28"/>
          </w:rPr>
          <w:t>итоговых сумм файла реестра dohn и печатной формы «Реестр начисленных сумм налогов, сборов, пеней, процентов и налоговых санкций»»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912CB6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реестру «ФНС: Реестр сумм платежей, по которым начисления отсутствуют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1115CA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«ФНС: Реестр сумм платежей, по которым начисления отсутствуют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21D05C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</w:t>
        </w:r>
        <w:r w:rsidR="001D5D98" w:rsidRPr="000C7774">
          <w:rPr>
            <w:rStyle w:val="ac"/>
            <w:sz w:val="28"/>
            <w:szCs w:val="28"/>
          </w:rPr>
          <w:t>Сверка итоговых сумм файла реестра dohk и печатной формы «Реестр сумм платежей, по которым начисления отсутствуют»»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E74891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реестру «ФНС: Реестр сумм списанной задолженности, нереальной к взысканию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7BB848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«ФНС: Реестр сумм списанной задолженности, нереальной к взысканию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FD90F9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1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</w:t>
        </w:r>
        <w:r w:rsidR="001D5D98" w:rsidRPr="000C7774">
          <w:rPr>
            <w:rStyle w:val="ac"/>
            <w:sz w:val="28"/>
            <w:szCs w:val="28"/>
          </w:rPr>
          <w:t>Сверка итоговых сумм файла реестра dohs и печатной формы «Реестр сумм списанной задолженности, нереальной к взысканию»»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_Toc196225819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537925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Импорта объектов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FF694F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4.18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Реестра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69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1BE5EE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«ФНС: Сведения о просроченной дебиторской задолженности»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F4C08E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реквизитов формуляра «ФНС: Сведения о просроченной дебиторской задолженности»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2FE743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файла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6BD23D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чтения файла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114E25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файла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93C31B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реестра в формуляр «ФНС: Сведения о просроченной дебиторской задолженности»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54D35D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Проверка файла реестра перед загрузкой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E16789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2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загрузки данных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_Toc196225829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F1C288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печатной формы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64ACC9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5.10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формуляра «ФНС: Сведения о просроченной дебиторской задолженности»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E97436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документов Импорт объектов для загрузки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C008C2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документа Импорт объектов для загрузки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C0D523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 в присоединенные файлы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617DB9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79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C5071B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реестра просроченной задолженности в формуляр «ФНС: Сведения о просроченной дебиторской задолженности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5268FD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7" w:history="1">
        <w:r w:rsidR="001D5D98" w:rsidRPr="000C7774">
          <w:rPr>
            <w:rStyle w:val="ac"/>
            <w:bCs/>
            <w:sz w:val="28"/>
            <w:szCs w:val="28"/>
          </w:rPr>
          <w:t>Рисунок 6.6 – Загруженный формуляр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368B3D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печатной формы к реестру </w:t>
        </w:r>
        <w:r w:rsidR="001D5D98" w:rsidRPr="000C7774">
          <w:rPr>
            <w:rStyle w:val="ac"/>
            <w:sz w:val="28"/>
            <w:szCs w:val="28"/>
          </w:rPr>
          <w:t>«</w:t>
        </w:r>
        <w:r w:rsidR="001D5D98" w:rsidRPr="000C7774">
          <w:rPr>
            <w:rStyle w:val="ac"/>
            <w:bCs/>
            <w:sz w:val="28"/>
            <w:szCs w:val="28"/>
          </w:rPr>
          <w:t>ФНС: Сведения о просроченной дебиторской задолженности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2C9558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3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«ФНС: Сведения о просроченной дебиторской задолженности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_Toc196225839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0E28B2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6.9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Импорта объектов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E02690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1" w:history="1">
        <w:r w:rsidR="001D5D98" w:rsidRPr="000C7774">
          <w:rPr>
            <w:rStyle w:val="ac"/>
            <w:bCs/>
            <w:sz w:val="28"/>
            <w:szCs w:val="28"/>
          </w:rPr>
          <w:t>Рисунок 6.10 – Регистрация в учете Реестра просроченной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D8350E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«ФНС: Сомнительная задолженность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1C2E25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реквизитов формуляра «ФНС: Сомнительная задолженность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C710CB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файла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8010FC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чтения файла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BC6726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файла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720774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реестра в формуляр «ФНС: Сомнительная задолженность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38C6A5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Проверка файла реестра перед загрузкой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CD817A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4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загрузки данных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_Toc196225849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910DE5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загрузки данных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72E02E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печатной формы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89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B31145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формуляра «ФНС: Сомнительная задолженность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4E6BDB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7.12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формуляра «ФНС: Сомнительная задолженность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30A4EA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документов Импорт объектов для загрузки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D78700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документа Импорт объектов для загрузки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06F879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 в присоединенные файлы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1B0FEF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E3277D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реестра сомнительной задолженности по доходам бюджетов в формуляр «ФНС: Сомнительная задолженность по доходам бюджетов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12D383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59" w:history="1">
        <w:r w:rsidR="001D5D98" w:rsidRPr="000C7774">
          <w:rPr>
            <w:rStyle w:val="ac"/>
            <w:bCs/>
            <w:sz w:val="28"/>
            <w:szCs w:val="28"/>
          </w:rPr>
          <w:t>Рисунок 8.6 – Загруженный формуляр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_Toc196225859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ED29B8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печатной формы к реестру </w:t>
        </w:r>
        <w:r w:rsidR="001D5D98" w:rsidRPr="000C7774">
          <w:rPr>
            <w:rStyle w:val="ac"/>
            <w:sz w:val="28"/>
            <w:szCs w:val="28"/>
          </w:rPr>
          <w:t>«</w:t>
        </w:r>
        <w:r w:rsidR="001D5D98" w:rsidRPr="000C7774">
          <w:rPr>
            <w:rStyle w:val="ac"/>
            <w:bCs/>
            <w:sz w:val="28"/>
            <w:szCs w:val="28"/>
          </w:rPr>
          <w:t>ФНС: Сомнительная задолженность по доходам бюджетов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0A4719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«ФНС: Сомнительная задолженность по доходам бюджетов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FA5890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8.9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Импорта объектов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C8620E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3" w:history="1">
        <w:r w:rsidR="001D5D98" w:rsidRPr="000C7774">
          <w:rPr>
            <w:rStyle w:val="ac"/>
            <w:bCs/>
            <w:sz w:val="28"/>
            <w:szCs w:val="28"/>
          </w:rPr>
          <w:t>Рисунок 8.10 – Отражение в учете Реестра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0A98F4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«ФНС: Сомнительная задолженность по неналоговым обязательствам»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99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3EA10E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реквизитов формуляра «ФНС: Сомнительная задолженность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5962DC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файла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D67F5C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чтения файла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84D9BA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файла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458476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6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реестра в формуляр «ФНС: Сомнительная задолженность по неналоговым обязательствам»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_Toc196225869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9B7308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Проверка файла реестра перед загрузкой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3CE62A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загрузки данных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FAC24F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загрузки данных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A1318A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печатной формы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9A6BC3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формуляра «ФНС: Сомнительная задолженность по неналоговым обязательствам»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C8EED6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9.12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формуляра «ФНС: Сомнительная задолженность по неналоговым обязательствам»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2378D4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Создание документов Импорт объектов для загрузки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8346B8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документа Импорт объектов для загрузки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E0D3E5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 в присоединенные файлы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D1D102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7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Окно проверки и загрузки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_Toc196225879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109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F00A63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реестра сомнительной задолженности по неналоговым обязательствам в формуляр «ФНС: Сомнительная задолженность по неналоговым обязательствам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6F673B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1" w:history="1">
        <w:r w:rsidR="001D5D98" w:rsidRPr="000C7774">
          <w:rPr>
            <w:rStyle w:val="ac"/>
            <w:bCs/>
            <w:sz w:val="28"/>
            <w:szCs w:val="28"/>
          </w:rPr>
          <w:t>Рисунок 10.6 – Загруженный формуляр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7C1E93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печатной формы к реестру </w:t>
        </w:r>
        <w:r w:rsidR="001D5D98" w:rsidRPr="000C7774">
          <w:rPr>
            <w:rStyle w:val="ac"/>
            <w:sz w:val="28"/>
            <w:szCs w:val="28"/>
          </w:rPr>
          <w:t>«</w:t>
        </w:r>
        <w:r w:rsidR="001D5D98" w:rsidRPr="000C7774">
          <w:rPr>
            <w:rStyle w:val="ac"/>
            <w:bCs/>
            <w:sz w:val="28"/>
            <w:szCs w:val="28"/>
          </w:rPr>
          <w:t>ФНС: Сомнительная задолженность по неналоговым обязательствам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51C52C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«ФНС: Сомнительная задолженность по неналоговым обязательствам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AA12CF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10.9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Импорта объектов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4468C7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5" w:history="1">
        <w:r w:rsidR="001D5D98" w:rsidRPr="000C7774">
          <w:rPr>
            <w:rStyle w:val="ac"/>
            <w:bCs/>
            <w:sz w:val="28"/>
            <w:szCs w:val="28"/>
          </w:rPr>
          <w:t>Рисунок 10.10 – Отражение в учете Реестра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187ACC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CFC890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реквизитов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F212AC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Объединение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673FE3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8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ОКТМО в файле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_Toc196225889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AEBAA7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DF6889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чтения файла реестра задолженности и невыясненных поступлений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119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5E2028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файла реестра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A871B5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3" w:history="1">
        <w:r w:rsidR="001D5D98" w:rsidRPr="000C7774">
          <w:rPr>
            <w:rStyle w:val="ac"/>
            <w:bCs/>
            <w:sz w:val="28"/>
            <w:szCs w:val="28"/>
          </w:rPr>
          <w:t>Рисунок 11.8 – Статусы файлов после чтения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C313BA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реестров в формуляр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7C9C44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Проверка файлов реестров перед загрузкой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27C303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Процесс загрузки данных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1516B1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загрузки данных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B86406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8" w:history="1">
        <w:r w:rsidR="001D5D98" w:rsidRPr="000C7774">
          <w:rPr>
            <w:rStyle w:val="ac"/>
            <w:bCs/>
            <w:sz w:val="28"/>
            <w:szCs w:val="28"/>
          </w:rPr>
          <w:t>Рисунок 11.13 – Статусы файлов после загрузки данных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8616A3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899" w:history="1">
        <w:r w:rsidR="001D5D98" w:rsidRPr="000C7774">
          <w:rPr>
            <w:rStyle w:val="ac"/>
            <w:bCs/>
            <w:sz w:val="28"/>
            <w:szCs w:val="28"/>
          </w:rPr>
          <w:t>Рисунок 11.14 – Статусы файлов после чтения данных реестров требующих дозагрузки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_Toc196225899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C35703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0" w:history="1">
        <w:r w:rsidR="001D5D98" w:rsidRPr="000C7774">
          <w:rPr>
            <w:rStyle w:val="ac"/>
            <w:bCs/>
            <w:sz w:val="28"/>
            <w:szCs w:val="28"/>
          </w:rPr>
          <w:t>Рисунок 11.15 – Результат дозагрузки файлов реестров требующих дозагрузки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91DCCF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остатков по данным учета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74CC5F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752A0D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сводному реестру задолженности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7F04BD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11.19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невыясненных поступлений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89A4FC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11.20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детализации сомнительной задолженности по доходам бюджетов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129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2F227A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11.21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реестру детализации сомнительной задолженности по неналоговым обязательствам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EE826A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11.22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к Информации о верификации данных сводных первичных документов (Реестров)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B1EDD2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8" w:history="1">
        <w:r w:rsidR="001D5D98" w:rsidRPr="000C7774">
          <w:rPr>
            <w:rStyle w:val="ac"/>
            <w:bCs/>
            <w:sz w:val="28"/>
            <w:szCs w:val="28"/>
          </w:rPr>
          <w:t>Рисунок 11.23 – Передача в работу комиссии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A172C3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0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11.24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реквизитов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_Toc196225909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608D86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0" w:history="1">
        <w:r w:rsidR="001D5D98" w:rsidRPr="000C7774">
          <w:rPr>
            <w:rStyle w:val="ac"/>
            <w:bCs/>
            <w:sz w:val="28"/>
            <w:szCs w:val="28"/>
          </w:rPr>
          <w:t>Рисунок 11.25 – Передача на голосование комиссии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C63DD9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1" w:history="1">
        <w:r w:rsidR="001D5D98" w:rsidRPr="000C7774">
          <w:rPr>
            <w:rStyle w:val="ac"/>
            <w:bCs/>
            <w:sz w:val="28"/>
            <w:szCs w:val="28"/>
          </w:rPr>
          <w:t>Рисунок 11.26 – подписание членами комиссии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E3987D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2" w:history="1">
        <w:r w:rsidR="001D5D98" w:rsidRPr="000C7774">
          <w:rPr>
            <w:rStyle w:val="ac"/>
            <w:bCs/>
            <w:sz w:val="28"/>
            <w:szCs w:val="28"/>
          </w:rPr>
          <w:t>Рисунок 11.27 – утверждение председателем комиссии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01DC2C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3" w:history="1">
        <w:r w:rsidR="001D5D98" w:rsidRPr="000C7774">
          <w:rPr>
            <w:rStyle w:val="ac"/>
            <w:bCs/>
            <w:sz w:val="28"/>
            <w:szCs w:val="28"/>
          </w:rPr>
          <w:t>Рисунок 11.28 – утверждение руководителем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0C5836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11.29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«Инвентаризационная опись»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44E50E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11.30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«Акт о результатах инвентаризации (ф.0510463)»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138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B832D0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6" w:history="1">
        <w:r w:rsidR="001D5D98" w:rsidRPr="000C7774">
          <w:rPr>
            <w:rStyle w:val="ac"/>
            <w:bCs/>
            <w:sz w:val="28"/>
            <w:szCs w:val="28"/>
          </w:rPr>
          <w:t>Рисунок 11.31 – заполнение реквизитов для бухгалтерской операции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145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26411D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11.32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«Бухгалтерская справка (ф.0504833) из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145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40DD8F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8" w:history="1">
        <w:r w:rsidR="001D5D98" w:rsidRPr="000C7774">
          <w:rPr>
            <w:rStyle w:val="ac"/>
            <w:bCs/>
            <w:sz w:val="28"/>
            <w:szCs w:val="28"/>
          </w:rPr>
          <w:t>Рисунок 11.33 – Оповещение пользователя о формировании формуляра «Бухгалтерская справка (ф.0504833)»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153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24A91B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19" w:history="1">
        <w:r w:rsidR="001D5D98" w:rsidRPr="000C7774">
          <w:rPr>
            <w:rStyle w:val="ac"/>
            <w:bCs/>
            <w:sz w:val="28"/>
            <w:szCs w:val="28"/>
          </w:rPr>
          <w:t>Рисунок 11.34 – Оповещение пользователя о существовании формуляра «Бухгалтерская справка (ф.0504833)»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_Toc196225919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154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1C4121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0" w:history="1">
        <w:r w:rsidR="001D5D98" w:rsidRPr="000C7774">
          <w:rPr>
            <w:rStyle w:val="ac"/>
            <w:bCs/>
            <w:sz w:val="28"/>
            <w:szCs w:val="28"/>
          </w:rPr>
          <w:t>Рисунок 11.35 – Пример сформированного формуляра «Бухгалтерская справка (ф.0504833)»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154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9F6A73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1" w:history="1">
        <w:r w:rsidR="001D5D98" w:rsidRPr="000C7774">
          <w:rPr>
            <w:rStyle w:val="ac"/>
            <w:bCs/>
            <w:sz w:val="28"/>
            <w:szCs w:val="28"/>
          </w:rPr>
          <w:t>Рисунок 11.36 – Согласование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155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679D5E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11.37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формуляра «Инвентаризация задолженности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155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B1094F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3" w:history="1">
        <w:r w:rsidR="001D5D98" w:rsidRPr="000C7774">
          <w:rPr>
            <w:rStyle w:val="ac"/>
            <w:bCs/>
            <w:sz w:val="28"/>
            <w:szCs w:val="28"/>
          </w:rPr>
          <w:t>Рисунок 11.38 – Выгрузка результатов инвентаризации из формуляра «Инвентаризация задолженности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165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630174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4" w:history="1">
        <w:r w:rsidR="001D5D98" w:rsidRPr="000C7774">
          <w:rPr>
            <w:rStyle w:val="ac"/>
            <w:bCs/>
            <w:sz w:val="28"/>
            <w:szCs w:val="28"/>
          </w:rPr>
          <w:t>Рисунок 11.39 – Результат формирования выгрузки из формуляра «Инвентаризация задолженности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166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DFA04B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167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B92C48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12.2 </w:t>
        </w:r>
        <w:r w:rsidR="001D5D98" w:rsidRPr="000C7774">
          <w:rPr>
            <w:rStyle w:val="ac"/>
            <w:bCs/>
            <w:sz w:val="28"/>
            <w:szCs w:val="28"/>
          </w:rPr>
          <w:noBreakHyphen/>
          <w:t>Заполнение формуляра «Инвентаризация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168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88B55A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Чтение файлов реестров в присоединенные файлы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168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461A80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Результат чтения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169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17815F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29" w:history="1">
        <w:r w:rsidR="001D5D98" w:rsidRPr="000C7774">
          <w:rPr>
            <w:rStyle w:val="ac"/>
            <w:bCs/>
            <w:sz w:val="28"/>
            <w:szCs w:val="28"/>
          </w:rPr>
          <w:t>Рисунок 12.5 – Заполнение параметров загрузки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_Toc196225929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6EEB2F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0" w:history="1">
        <w:r w:rsidR="001D5D98" w:rsidRPr="000C7774">
          <w:rPr>
            <w:rStyle w:val="ac"/>
            <w:bCs/>
            <w:sz w:val="28"/>
            <w:szCs w:val="28"/>
          </w:rPr>
          <w:t>Рисунок 12.6 – Заполнение комиссии и проверка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E55781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1" w:history="1">
        <w:r w:rsidR="001D5D98" w:rsidRPr="000C7774">
          <w:rPr>
            <w:rStyle w:val="ac"/>
            <w:bCs/>
            <w:sz w:val="28"/>
            <w:szCs w:val="28"/>
          </w:rPr>
          <w:t>Рисунок 12.7 – Пример протокола ошибок при наличии неотраженных в учете реестров начислений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FECEA3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Загрузка данных реестров в формуляр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EE1197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12.9 – Загруженный формуляр </w:t>
        </w:r>
        <w:r w:rsidR="001D5D98" w:rsidRPr="000C7774">
          <w:rPr>
            <w:rStyle w:val="ac"/>
            <w:sz w:val="28"/>
            <w:szCs w:val="28"/>
          </w:rPr>
          <w:t>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C9BB98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4" w:history="1">
        <w:r w:rsidR="001D5D98" w:rsidRPr="000C7774">
          <w:rPr>
            <w:rStyle w:val="ac"/>
            <w:bCs/>
            <w:sz w:val="28"/>
            <w:szCs w:val="28"/>
          </w:rPr>
          <w:t>Рисунок 12.10 – Результат загрузки данных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D29909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печатных форм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</w:t>
        </w:r>
        <w:r w:rsidR="001D5D98" w:rsidRPr="000C7774">
          <w:rPr>
            <w:rStyle w:val="ac"/>
            <w:bCs/>
            <w:sz w:val="28"/>
            <w:szCs w:val="28"/>
          </w:rPr>
          <w:t>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E9DBAB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«Сводный реестр дебиторской, кредиторской задолженности по доходам бюджетов, администрируемым ФНС России»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40FE21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«Реестр платежей, отнесенных налоговыми органами к невыясненным поступлениям»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по реестрам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061FC6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«Сверка итоговых сумм файла реестра dohz и печатной формы «Сводный реестр дебиторской, кредиторской задолженности по доходам бюджетов»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A1DBA8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3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«Сверка итоговых сумм файла реестра dohv и печатной формы «Реестра платежей, отнесенных налоговыми органами к невыясненным поступлениям»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_Toc196225939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18A0AE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Инвентаризационная опись (ф.0504089)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179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7D17F82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1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12.17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Инвентаризационная опись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B15899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12.18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Акт о результатах инвентаризации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44C979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12.19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Детализация сомнительной задолженности по доходам бюджетов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96029A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12.20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Детализация сомнительной задолженности по неналоговым обязательствам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92A2B6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12.21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Информация о верификации данных сводных первичных документов (Реестров) к формуляру «</w:t>
        </w:r>
        <w:r w:rsidR="001D5D98" w:rsidRPr="000C7774">
          <w:rPr>
            <w:rStyle w:val="ac"/>
            <w:sz w:val="28"/>
            <w:szCs w:val="28"/>
          </w:rPr>
          <w:t>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1CF07E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6" w:history="1">
        <w:r w:rsidR="001D5D98" w:rsidRPr="000C7774">
          <w:rPr>
            <w:rStyle w:val="ac"/>
            <w:bCs/>
            <w:sz w:val="28"/>
            <w:szCs w:val="28"/>
          </w:rPr>
          <w:t>Рисунок 12.22 – Дозаполнение файлов реестров для дозагрузки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E6FC0D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7" w:history="1">
        <w:r w:rsidR="001D5D98" w:rsidRPr="000C7774">
          <w:rPr>
            <w:rStyle w:val="ac"/>
            <w:bCs/>
            <w:sz w:val="28"/>
            <w:szCs w:val="28"/>
          </w:rPr>
          <w:t>Рисунок 12.23 – Результат дозаполнения файлов реестров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046360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8" w:history="1">
        <w:r w:rsidR="001D5D98" w:rsidRPr="000C7774">
          <w:rPr>
            <w:rStyle w:val="ac"/>
            <w:bCs/>
            <w:sz w:val="28"/>
            <w:szCs w:val="28"/>
          </w:rPr>
          <w:t>Рисунок 12.24 – Результат дозагрузки файлов реестров требующих дозагрузки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09455C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4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12.25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формуляра «Инвентаризация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_Toc196225949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5ACABC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0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12.26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реквизитов документа Инвентаризация задолженности по реестрам ФНС (ЦБ)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C47F438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1" w:history="1">
        <w:r w:rsidR="001D5D98" w:rsidRPr="000C7774">
          <w:rPr>
            <w:rStyle w:val="ac"/>
            <w:bCs/>
            <w:sz w:val="28"/>
            <w:szCs w:val="28"/>
          </w:rPr>
          <w:t>Рисунок 12.27 – Передача на голосование комиссии документа Инвентаризация задолженности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F710840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2" w:history="1">
        <w:r w:rsidR="001D5D98" w:rsidRPr="000C7774">
          <w:rPr>
            <w:rStyle w:val="ac"/>
            <w:bCs/>
            <w:sz w:val="28"/>
            <w:szCs w:val="28"/>
          </w:rPr>
          <w:t>Рисунок 12.28 – подписание членами комиссии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189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E56351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3" w:history="1">
        <w:r w:rsidR="001D5D98" w:rsidRPr="000C7774">
          <w:rPr>
            <w:rStyle w:val="ac"/>
            <w:bCs/>
            <w:sz w:val="28"/>
            <w:szCs w:val="28"/>
          </w:rPr>
          <w:t>Рисунок 12.29 – утверждение председателем комиссии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C40D71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4" w:history="1">
        <w:r w:rsidR="001D5D98" w:rsidRPr="000C7774">
          <w:rPr>
            <w:rStyle w:val="ac"/>
            <w:bCs/>
            <w:sz w:val="28"/>
            <w:szCs w:val="28"/>
          </w:rPr>
          <w:t>Рисунок 12.30 – утверждение руководителем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E88EF6A" w14:textId="77777777" w:rsidR="001D5D98" w:rsidRPr="000C7774" w:rsidRDefault="00DC772B" w:rsidP="000C7774">
      <w:pPr>
        <w:pStyle w:val="ad"/>
        <w:tabs>
          <w:tab w:val="clear" w:pos="1134"/>
        </w:tabs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12.31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«Инвентаризационная опись» формуляра Инвентаризация задолженности по реестрам ФНС (ЦБ)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6558FB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12.32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Пример печатной формы «Акт о результатах инвентаризации (ф.0510463)» формуляра 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B777A5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7" w:history="1">
        <w:r w:rsidR="001D5D98" w:rsidRPr="000C7774">
          <w:rPr>
            <w:rStyle w:val="ac"/>
            <w:bCs/>
            <w:sz w:val="28"/>
            <w:szCs w:val="28"/>
          </w:rPr>
          <w:t>Рисунок 12.33 – заполнение реквизитов для бухгалтерской операции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19DE03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12.34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«Бухгалтерская справка (ф.0504833) из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0AF215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59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12.35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Формирование формуляра «Бухгалтерская справка (ф.0504833) из формуляра «Инвентаризация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_Toc196225959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99F5A4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0" w:history="1">
        <w:r w:rsidR="001D5D98" w:rsidRPr="000C7774">
          <w:rPr>
            <w:rStyle w:val="ac"/>
            <w:bCs/>
            <w:sz w:val="28"/>
            <w:szCs w:val="28"/>
          </w:rPr>
          <w:t>Рисунок 12.36 – Оповещение пользователя о формировании формуляра «Бухгалтерская справка (ф.0504833)»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15734CE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1" w:history="1">
        <w:r w:rsidR="001D5D98" w:rsidRPr="000C7774">
          <w:rPr>
            <w:rStyle w:val="ac"/>
            <w:bCs/>
            <w:sz w:val="28"/>
            <w:szCs w:val="28"/>
          </w:rPr>
          <w:t>Рисунок 12.37 – Оповещение пользователя о существовании формуляра «Бухгалтерская справка (ф.0504833)»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991829A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2" w:history="1">
        <w:r w:rsidR="001D5D98" w:rsidRPr="000C7774">
          <w:rPr>
            <w:rStyle w:val="ac"/>
            <w:bCs/>
            <w:sz w:val="28"/>
            <w:szCs w:val="28"/>
          </w:rPr>
          <w:t>Рисунок 12.38 – Пример сформированного формуляра «Бухгалтерская справка (ф.0504833)»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E4C178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3" w:history="1">
        <w:r w:rsidR="001D5D98" w:rsidRPr="000C7774">
          <w:rPr>
            <w:rStyle w:val="ac"/>
            <w:bCs/>
            <w:sz w:val="28"/>
            <w:szCs w:val="28"/>
          </w:rPr>
          <w:t>Рисунок 12.39 – Согласование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82F57C1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12.40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Отражение в учете формуляра «Инвентаризация задолженности по реестрам ФНС (ЦБ)»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2B466C6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5" w:history="1">
        <w:r w:rsidR="001D5D98" w:rsidRPr="000C7774">
          <w:rPr>
            <w:rStyle w:val="ac"/>
            <w:bCs/>
            <w:sz w:val="28"/>
            <w:szCs w:val="28"/>
          </w:rPr>
          <w:t>Рисунок 12.41 – Выгрузка результатов инвентаризации из формуляра «Инвентаризация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199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7BA0E87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6" w:history="1">
        <w:r w:rsidR="001D5D98" w:rsidRPr="000C7774">
          <w:rPr>
            <w:rStyle w:val="ac"/>
            <w:bCs/>
            <w:sz w:val="28"/>
            <w:szCs w:val="28"/>
          </w:rPr>
          <w:t>Рисунок 12.42 – Результат формирования выгрузки из формуляра «Инвентаризация задолженности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7CC19B9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7" w:history="1">
        <w:r w:rsidR="001D5D98" w:rsidRPr="000C7774">
          <w:rPr>
            <w:rStyle w:val="ac"/>
            <w:bCs/>
            <w:sz w:val="28"/>
            <w:szCs w:val="28"/>
          </w:rPr>
          <w:t>Рисунок 13.1 – Открытие списка формуляров «Реестры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C03AF6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8" w:history="1">
        <w:r w:rsidR="001D5D98" w:rsidRPr="000C7774">
          <w:rPr>
            <w:rStyle w:val="ac"/>
            <w:bCs/>
            <w:sz w:val="28"/>
            <w:szCs w:val="28"/>
          </w:rPr>
          <w:t>Рисунок 13.2 – Загружаемые файлы реестров в формуляре «Реестры ФНС (импорт)»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46C595C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69" w:history="1">
        <w:r w:rsidR="001D5D98" w:rsidRPr="000C7774">
          <w:rPr>
            <w:rStyle w:val="ac"/>
            <w:bCs/>
            <w:sz w:val="28"/>
            <w:szCs w:val="28"/>
          </w:rPr>
          <w:t>Рисунок 13.3 – Проверка загрузки реестров ФНС в формуляры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_Toc196225969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202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BACE39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0" w:history="1">
        <w:r w:rsidR="001D5D98" w:rsidRPr="000C7774">
          <w:rPr>
            <w:rStyle w:val="ac"/>
            <w:bCs/>
            <w:sz w:val="28"/>
            <w:szCs w:val="28"/>
          </w:rPr>
          <w:t>Рисунок 13.4 – Печать протокола загрузки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203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2A397B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1" w:history="1">
        <w:r w:rsidR="001D5D98" w:rsidRPr="000C7774">
          <w:rPr>
            <w:rStyle w:val="ac"/>
            <w:bCs/>
            <w:sz w:val="28"/>
            <w:szCs w:val="28"/>
          </w:rPr>
          <w:t>Рисунок 13.5 – Анализ протокола загрузки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08FFC6A9" w14:textId="77777777" w:rsidR="001D5D98" w:rsidRPr="000C7774" w:rsidRDefault="00DC772B" w:rsidP="000C7774">
      <w:pPr>
        <w:pStyle w:val="ad"/>
        <w:tabs>
          <w:tab w:val="clear" w:pos="1134"/>
        </w:tabs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2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13.6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Регистрация в учете формуляра «</w:t>
        </w:r>
        <w:r w:rsidR="001D5D98" w:rsidRPr="000C7774">
          <w:rPr>
            <w:rStyle w:val="ac"/>
            <w:sz w:val="28"/>
            <w:szCs w:val="28"/>
          </w:rPr>
          <w:t>Реестры ФНС (импорт)</w:t>
        </w:r>
        <w:r w:rsidR="001D5D98" w:rsidRPr="000C7774">
          <w:rPr>
            <w:rStyle w:val="ac"/>
            <w:bCs/>
            <w:sz w:val="28"/>
            <w:szCs w:val="28"/>
          </w:rPr>
          <w:t>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204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774F505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3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14.1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Расположение справочника настроек соответствия КБК и КОСГУ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_Toc196225973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CE8A06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4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14.2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Справочник соответствия КБК и КОСГУ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_Toc196225974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206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435F46BF" w14:textId="77777777" w:rsidR="001D5D98" w:rsidRPr="000C7774" w:rsidRDefault="00DC772B" w:rsidP="000C7774">
      <w:pPr>
        <w:pStyle w:val="ad"/>
        <w:tabs>
          <w:tab w:val="clear" w:pos="1134"/>
        </w:tabs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5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14.3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Редактирование справочника соответствия КБК и КОСГУ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_Toc196225975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207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3929DC5D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6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14.4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Карточка организации по бюджетам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_Toc196225976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208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5F7A07F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7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14.5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Заполнение кода по ОКАТО в Субъекте Федерации карточки основной организации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_Toc196225977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209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7D4F144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8" w:history="1">
        <w:r w:rsidR="001D5D98" w:rsidRPr="000C7774">
          <w:rPr>
            <w:rStyle w:val="ac"/>
            <w:bCs/>
            <w:sz w:val="28"/>
            <w:szCs w:val="28"/>
          </w:rPr>
          <w:t xml:space="preserve">Рисунок 14.6 </w:t>
        </w:r>
        <w:r w:rsidR="001D5D98" w:rsidRPr="000C7774">
          <w:rPr>
            <w:rStyle w:val="ac"/>
            <w:bCs/>
            <w:sz w:val="28"/>
            <w:szCs w:val="28"/>
          </w:rPr>
          <w:noBreakHyphen/>
          <w:t xml:space="preserve"> С</w:t>
        </w:r>
        <w:r w:rsidR="001D5D98" w:rsidRPr="000C7774">
          <w:rPr>
            <w:rStyle w:val="ac"/>
            <w:snapToGrid w:val="0"/>
            <w:sz w:val="28"/>
            <w:szCs w:val="28"/>
          </w:rPr>
          <w:t>правочник «Соответствия ОКТМО и элементов бюджета/КПС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_Toc196225978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1F38A256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79" w:history="1">
        <w:r w:rsidR="001D5D98" w:rsidRPr="000C7774">
          <w:rPr>
            <w:rStyle w:val="ac"/>
            <w:bCs/>
            <w:sz w:val="28"/>
            <w:szCs w:val="28"/>
          </w:rPr>
          <w:t>Рисунок 14.7 – Форма списка с</w:t>
        </w:r>
        <w:r w:rsidR="001D5D98" w:rsidRPr="000C7774">
          <w:rPr>
            <w:rStyle w:val="ac"/>
            <w:snapToGrid w:val="0"/>
            <w:sz w:val="28"/>
            <w:szCs w:val="28"/>
          </w:rPr>
          <w:t>правочника «Соответствия ОКТМО и элементов бюджета/КПС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_Toc196225979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210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AB86E8B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80" w:history="1">
        <w:r w:rsidR="001D5D98" w:rsidRPr="000C7774">
          <w:rPr>
            <w:rStyle w:val="ac"/>
            <w:bCs/>
            <w:sz w:val="28"/>
            <w:szCs w:val="28"/>
          </w:rPr>
          <w:t>Рисунок 14.8 – Пример заполнения строки с</w:t>
        </w:r>
        <w:r w:rsidR="001D5D98" w:rsidRPr="000C7774">
          <w:rPr>
            <w:rStyle w:val="ac"/>
            <w:snapToGrid w:val="0"/>
            <w:sz w:val="28"/>
            <w:szCs w:val="28"/>
          </w:rPr>
          <w:t>правочника «Соответствия ОКТМО и элементов бюджета/КПС по реестрам ФНС»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_Toc196225980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7075B84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81" w:history="1">
        <w:r w:rsidR="001D5D98" w:rsidRPr="000C7774">
          <w:rPr>
            <w:rStyle w:val="ac"/>
            <w:bCs/>
            <w:sz w:val="28"/>
            <w:szCs w:val="28"/>
          </w:rPr>
          <w:t>Рисунок 14.9 – Пример протокола проверки с</w:t>
        </w:r>
        <w:r w:rsidR="001D5D98" w:rsidRPr="000C7774">
          <w:rPr>
            <w:rStyle w:val="ac"/>
            <w:snapToGrid w:val="0"/>
            <w:sz w:val="28"/>
            <w:szCs w:val="28"/>
          </w:rPr>
          <w:t>оответствия ОКТМО и элементов бюджета/КПС по реестрам ФНС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_Toc196225981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211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6F2AE683" w14:textId="77777777" w:rsidR="001D5D98" w:rsidRPr="000C7774" w:rsidRDefault="00DC772B" w:rsidP="000C7774">
      <w:pPr>
        <w:pStyle w:val="ad"/>
        <w:spacing w:before="0" w:after="0" w:line="27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hyperlink w:anchor="_Toc196225982" w:history="1">
        <w:r w:rsidR="001D5D98" w:rsidRPr="000C7774">
          <w:rPr>
            <w:rStyle w:val="ac"/>
            <w:bCs/>
            <w:sz w:val="28"/>
            <w:szCs w:val="28"/>
          </w:rPr>
          <w:t>Рисунок 1</w:t>
        </w:r>
        <w:r w:rsidR="00E230BF" w:rsidRPr="000C7774">
          <w:rPr>
            <w:rStyle w:val="ac"/>
            <w:bCs/>
            <w:sz w:val="28"/>
            <w:szCs w:val="28"/>
          </w:rPr>
          <w:t>4</w:t>
        </w:r>
        <w:r w:rsidR="001D5D98" w:rsidRPr="000C7774">
          <w:rPr>
            <w:rStyle w:val="ac"/>
            <w:bCs/>
            <w:sz w:val="28"/>
            <w:szCs w:val="28"/>
          </w:rPr>
          <w:t>.10 – Пример протокола ошибок по проверке принадлежности КБК к ФХД</w:t>
        </w:r>
        <w:r w:rsidR="001D5D98" w:rsidRPr="000C7774">
          <w:rPr>
            <w:webHidden/>
            <w:sz w:val="28"/>
            <w:szCs w:val="28"/>
          </w:rPr>
          <w:tab/>
        </w:r>
        <w:r w:rsidR="001D5D98" w:rsidRPr="000C7774">
          <w:rPr>
            <w:webHidden/>
            <w:sz w:val="28"/>
            <w:szCs w:val="28"/>
          </w:rPr>
          <w:fldChar w:fldCharType="begin"/>
        </w:r>
        <w:r w:rsidR="001D5D98" w:rsidRPr="000C7774">
          <w:rPr>
            <w:webHidden/>
            <w:sz w:val="28"/>
            <w:szCs w:val="28"/>
          </w:rPr>
          <w:instrText xml:space="preserve"> PAGEREF _Toc196225982 \h </w:instrText>
        </w:r>
        <w:r w:rsidR="001D5D98" w:rsidRPr="000C7774">
          <w:rPr>
            <w:webHidden/>
            <w:sz w:val="28"/>
            <w:szCs w:val="28"/>
          </w:rPr>
        </w:r>
        <w:r w:rsidR="001D5D98" w:rsidRPr="000C7774">
          <w:rPr>
            <w:webHidden/>
            <w:sz w:val="28"/>
            <w:szCs w:val="28"/>
          </w:rPr>
          <w:fldChar w:fldCharType="separate"/>
        </w:r>
        <w:r w:rsidR="000C7774">
          <w:rPr>
            <w:webHidden/>
            <w:sz w:val="28"/>
            <w:szCs w:val="28"/>
          </w:rPr>
          <w:t>215</w:t>
        </w:r>
        <w:r w:rsidR="001D5D98" w:rsidRPr="000C7774">
          <w:rPr>
            <w:webHidden/>
            <w:sz w:val="28"/>
            <w:szCs w:val="28"/>
          </w:rPr>
          <w:fldChar w:fldCharType="end"/>
        </w:r>
      </w:hyperlink>
    </w:p>
    <w:p w14:paraId="5BDA1950" w14:textId="77777777" w:rsidR="007743AE" w:rsidRPr="00703CBF" w:rsidRDefault="007743AE" w:rsidP="000C7774">
      <w:pPr>
        <w:pStyle w:val="3"/>
        <w:spacing w:before="0" w:line="276" w:lineRule="auto"/>
      </w:pPr>
      <w:r w:rsidRPr="000C7774">
        <w:rPr>
          <w:sz w:val="28"/>
          <w:szCs w:val="28"/>
        </w:rPr>
        <w:fldChar w:fldCharType="end"/>
      </w:r>
      <w:bookmarkStart w:id="6" w:name="_Toc528274079"/>
      <w:bookmarkStart w:id="7" w:name="_Toc528663449"/>
      <w:bookmarkStart w:id="8" w:name="_Toc528663891"/>
      <w:bookmarkStart w:id="9" w:name="_Toc528664318"/>
      <w:bookmarkStart w:id="10" w:name="_Toc125723639"/>
      <w:r w:rsidRPr="000C7774">
        <w:rPr>
          <w:sz w:val="28"/>
          <w:szCs w:val="28"/>
        </w:rPr>
        <w:br w:type="page"/>
      </w:r>
      <w:bookmarkStart w:id="11" w:name="_Toc200959615"/>
      <w:r w:rsidRPr="00703CBF">
        <w:lastRenderedPageBreak/>
        <w:t>Перечень сокращений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3327"/>
        <w:gridCol w:w="26"/>
        <w:gridCol w:w="5986"/>
        <w:gridCol w:w="6"/>
      </w:tblGrid>
      <w:tr w:rsidR="007743AE" w:rsidRPr="00703CBF" w14:paraId="0FF02FA1" w14:textId="77777777" w:rsidTr="008438E7">
        <w:trPr>
          <w:gridAfter w:val="1"/>
          <w:wAfter w:w="6" w:type="dxa"/>
        </w:trPr>
        <w:tc>
          <w:tcPr>
            <w:tcW w:w="3373" w:type="dxa"/>
            <w:gridSpan w:val="2"/>
            <w:shd w:val="clear" w:color="auto" w:fill="F2F2F2"/>
          </w:tcPr>
          <w:p w14:paraId="5909F74A" w14:textId="77777777" w:rsidR="007743AE" w:rsidRPr="00703CBF" w:rsidRDefault="007743AE" w:rsidP="008438E7">
            <w:pPr>
              <w:pStyle w:val="GOSTTableHead"/>
            </w:pPr>
            <w:r w:rsidRPr="00703CBF">
              <w:t>Термин/сокращение</w:t>
            </w:r>
          </w:p>
        </w:tc>
        <w:tc>
          <w:tcPr>
            <w:tcW w:w="6038" w:type="dxa"/>
            <w:shd w:val="clear" w:color="auto" w:fill="F2F2F2"/>
          </w:tcPr>
          <w:p w14:paraId="6E60BAEE" w14:textId="77777777" w:rsidR="007743AE" w:rsidRPr="00703CBF" w:rsidRDefault="007743AE" w:rsidP="008438E7">
            <w:pPr>
              <w:pStyle w:val="GOSTTableHead"/>
            </w:pPr>
            <w:r w:rsidRPr="00703CBF">
              <w:t>Определение/расшифровка</w:t>
            </w:r>
          </w:p>
        </w:tc>
      </w:tr>
      <w:tr w:rsidR="007743AE" w:rsidRPr="00703CBF" w14:paraId="7DC92187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FEE03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XML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973F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Расширяемый язык разметки</w:t>
            </w:r>
          </w:p>
        </w:tc>
      </w:tr>
      <w:tr w:rsidR="007743AE" w:rsidRPr="00703CBF" w14:paraId="08367CA0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297C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ВИС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5430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Ведомственная информационная система</w:t>
            </w:r>
          </w:p>
        </w:tc>
      </w:tr>
      <w:tr w:rsidR="007743AE" w:rsidRPr="00703CBF" w14:paraId="55787D7F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A8AB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ГИИС ЭБ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77D9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Государственная интегрированная информационная система управления общественными финансами «Электронный бюджет»</w:t>
            </w:r>
          </w:p>
        </w:tc>
      </w:tr>
      <w:tr w:rsidR="007743AE" w:rsidRPr="00703CBF" w14:paraId="1A44CFB9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5DC9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ИБ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AA09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Информационная база</w:t>
            </w:r>
          </w:p>
        </w:tc>
      </w:tr>
      <w:tr w:rsidR="007743AE" w:rsidRPr="00703CBF" w14:paraId="21578FF8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A560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ПО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446B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Программное обеспечение</w:t>
            </w:r>
          </w:p>
        </w:tc>
      </w:tr>
      <w:tr w:rsidR="007743AE" w:rsidRPr="00703CBF" w14:paraId="01CF2AE9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E16E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proofErr w:type="spellStart"/>
            <w:r w:rsidRPr="00703CBF">
              <w:rPr>
                <w:sz w:val="24"/>
              </w:rPr>
              <w:t>УиО</w:t>
            </w:r>
            <w:proofErr w:type="spellEnd"/>
            <w:r w:rsidRPr="00703CBF">
              <w:rPr>
                <w:sz w:val="24"/>
              </w:rPr>
              <w:t>/УИО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059C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Модуль ведения бюджетного (бухгалтерского) учета учреждений подсистемы учета и отчетности ГИИС ЭБ</w:t>
            </w:r>
          </w:p>
        </w:tc>
      </w:tr>
      <w:tr w:rsidR="007743AE" w:rsidRPr="00703CBF" w14:paraId="2717291D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DC14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УНФА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9DEB" w14:textId="77777777" w:rsidR="007743AE" w:rsidRPr="00703CBF" w:rsidRDefault="007743AE" w:rsidP="008438E7">
            <w:pPr>
              <w:spacing w:after="0"/>
              <w:jc w:val="both"/>
              <w:rPr>
                <w:sz w:val="24"/>
              </w:rPr>
            </w:pPr>
            <w:r w:rsidRPr="00703CBF">
              <w:rPr>
                <w:sz w:val="24"/>
              </w:rPr>
              <w:t>Подсистема управления нефинансовыми активами ГИИС ЭБ</w:t>
            </w:r>
          </w:p>
        </w:tc>
      </w:tr>
      <w:tr w:rsidR="007743AE" w:rsidRPr="00703CBF" w14:paraId="5F2B5545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058B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ФБ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6E53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Федеральный бюджет</w:t>
            </w:r>
          </w:p>
        </w:tc>
      </w:tr>
      <w:tr w:rsidR="007743AE" w:rsidRPr="00703CBF" w14:paraId="4B06E525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2038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ЦПО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CA41" w14:textId="77777777" w:rsidR="007743AE" w:rsidRPr="00703CBF" w:rsidRDefault="007743AE" w:rsidP="008438E7">
            <w:pPr>
              <w:spacing w:after="0"/>
              <w:jc w:val="both"/>
              <w:rPr>
                <w:sz w:val="24"/>
              </w:rPr>
            </w:pPr>
            <w:r w:rsidRPr="00703CBF">
              <w:rPr>
                <w:sz w:val="24"/>
              </w:rPr>
              <w:t>Централизованное программное обеспечение - ГИИС ЭБ</w:t>
            </w:r>
          </w:p>
        </w:tc>
      </w:tr>
      <w:tr w:rsidR="007743AE" w:rsidRPr="00703CBF" w14:paraId="4D05D3EA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ABDC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ЭП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F496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Электронная подпись</w:t>
            </w:r>
          </w:p>
        </w:tc>
      </w:tr>
    </w:tbl>
    <w:p w14:paraId="739FA566" w14:textId="77777777" w:rsidR="007743AE" w:rsidRPr="00703CBF" w:rsidRDefault="007743AE" w:rsidP="007743AE">
      <w:pPr>
        <w:rPr>
          <w:sz w:val="22"/>
        </w:rPr>
      </w:pPr>
      <w:bookmarkStart w:id="12" w:name="_Toc528274080"/>
      <w:bookmarkStart w:id="13" w:name="_Toc528663450"/>
      <w:bookmarkStart w:id="14" w:name="_Toc528663892"/>
      <w:bookmarkStart w:id="15" w:name="_Toc528664319"/>
      <w:bookmarkStart w:id="16" w:name="_Toc125723640"/>
      <w:r w:rsidRPr="00703CBF">
        <w:br w:type="page"/>
      </w:r>
    </w:p>
    <w:p w14:paraId="4E9941C0" w14:textId="77777777" w:rsidR="007743AE" w:rsidRPr="00703CBF" w:rsidRDefault="007743AE" w:rsidP="007743AE">
      <w:pPr>
        <w:pStyle w:val="3"/>
      </w:pPr>
      <w:bookmarkStart w:id="17" w:name="_Toc200959616"/>
      <w:r w:rsidRPr="00703CBF">
        <w:lastRenderedPageBreak/>
        <w:t>Перечень терминов</w:t>
      </w:r>
      <w:bookmarkEnd w:id="12"/>
      <w:bookmarkEnd w:id="13"/>
      <w:bookmarkEnd w:id="14"/>
      <w:bookmarkEnd w:id="15"/>
      <w:bookmarkEnd w:id="16"/>
      <w:bookmarkEnd w:id="1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10"/>
        <w:gridCol w:w="6135"/>
      </w:tblGrid>
      <w:tr w:rsidR="007743AE" w:rsidRPr="00703CBF" w14:paraId="692AAD0E" w14:textId="77777777" w:rsidTr="008438E7">
        <w:trPr>
          <w:tblHeader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687C3ACA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Наименование термина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00E841A3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Определение</w:t>
            </w:r>
          </w:p>
        </w:tc>
      </w:tr>
      <w:tr w:rsidR="007743AE" w:rsidRPr="00703CBF" w14:paraId="12A27742" w14:textId="77777777" w:rsidTr="008438E7">
        <w:tc>
          <w:tcPr>
            <w:tcW w:w="3256" w:type="dxa"/>
            <w:shd w:val="clear" w:color="auto" w:fill="auto"/>
            <w:vAlign w:val="center"/>
          </w:tcPr>
          <w:p w14:paraId="253DDDB0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Администратор прикладных подсистем</w:t>
            </w:r>
          </w:p>
        </w:tc>
        <w:tc>
          <w:tcPr>
            <w:tcW w:w="6229" w:type="dxa"/>
            <w:shd w:val="clear" w:color="auto" w:fill="auto"/>
          </w:tcPr>
          <w:p w14:paraId="516E6195" w14:textId="77777777" w:rsidR="007743AE" w:rsidRPr="00703CBF" w:rsidRDefault="007743AE" w:rsidP="008438E7">
            <w:pPr>
              <w:jc w:val="both"/>
              <w:rPr>
                <w:sz w:val="24"/>
                <w:szCs w:val="24"/>
                <w:lang w:val="x-none"/>
              </w:rPr>
            </w:pPr>
            <w:r w:rsidRPr="00703CBF">
              <w:rPr>
                <w:sz w:val="24"/>
                <w:szCs w:val="24"/>
              </w:rPr>
              <w:t>Функциональная роль, предоставляющая доступ к выполнению операций по настройке подсистемы, редактированию/добавлению справочников, настройке обменов и интеграций, построению аналитических отчетов, управлению настройками пользователей.</w:t>
            </w:r>
          </w:p>
        </w:tc>
      </w:tr>
      <w:tr w:rsidR="007743AE" w:rsidRPr="00703CBF" w14:paraId="7E3673C5" w14:textId="77777777" w:rsidTr="008438E7">
        <w:tc>
          <w:tcPr>
            <w:tcW w:w="3256" w:type="dxa"/>
            <w:shd w:val="clear" w:color="auto" w:fill="auto"/>
            <w:vAlign w:val="center"/>
          </w:tcPr>
          <w:p w14:paraId="7DC5E88D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Персонал Модуля</w:t>
            </w:r>
          </w:p>
        </w:tc>
        <w:tc>
          <w:tcPr>
            <w:tcW w:w="6229" w:type="dxa"/>
            <w:shd w:val="clear" w:color="auto" w:fill="auto"/>
          </w:tcPr>
          <w:p w14:paraId="2C7777AA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  <w:lang w:val="x-none"/>
              </w:rPr>
              <w:t>Лица, отвечающие за эксплуатацию Модуля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703CBF">
              <w:rPr>
                <w:sz w:val="24"/>
                <w:szCs w:val="24"/>
              </w:rPr>
              <w:t>.</w:t>
            </w:r>
          </w:p>
        </w:tc>
      </w:tr>
      <w:tr w:rsidR="007743AE" w:rsidRPr="00703CBF" w14:paraId="04086401" w14:textId="77777777" w:rsidTr="008438E7">
        <w:tc>
          <w:tcPr>
            <w:tcW w:w="3256" w:type="dxa"/>
            <w:shd w:val="clear" w:color="auto" w:fill="auto"/>
            <w:vAlign w:val="center"/>
          </w:tcPr>
          <w:p w14:paraId="0A04438E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Пользователи Модуля</w:t>
            </w:r>
          </w:p>
        </w:tc>
        <w:tc>
          <w:tcPr>
            <w:tcW w:w="6229" w:type="dxa"/>
            <w:shd w:val="clear" w:color="auto" w:fill="auto"/>
          </w:tcPr>
          <w:p w14:paraId="60A06325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  <w:lang w:val="x-none"/>
              </w:rPr>
              <w:t>Зарегистрированный в Модуле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703CBF">
              <w:rPr>
                <w:sz w:val="24"/>
                <w:szCs w:val="24"/>
              </w:rPr>
              <w:t xml:space="preserve"> </w:t>
            </w:r>
            <w:r w:rsidRPr="00703CBF">
              <w:rPr>
                <w:sz w:val="24"/>
                <w:szCs w:val="24"/>
                <w:lang w:val="x-none"/>
              </w:rPr>
              <w:t>сотрудник организации сектора государственного управления, которому предоставлены полномочия на выполнение функций по обработке информации в соответствии с его синтетическим профилем в бизнес-процессе организации</w:t>
            </w:r>
            <w:r w:rsidRPr="00703CBF">
              <w:rPr>
                <w:sz w:val="24"/>
                <w:szCs w:val="24"/>
              </w:rPr>
              <w:t>.</w:t>
            </w:r>
          </w:p>
        </w:tc>
      </w:tr>
      <w:tr w:rsidR="007743AE" w:rsidRPr="00703CBF" w14:paraId="357B8DE4" w14:textId="77777777" w:rsidTr="008438E7">
        <w:tc>
          <w:tcPr>
            <w:tcW w:w="3256" w:type="dxa"/>
            <w:shd w:val="clear" w:color="auto" w:fill="auto"/>
            <w:vAlign w:val="center"/>
          </w:tcPr>
          <w:p w14:paraId="50F11A82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Прикладное программное обеспечение</w:t>
            </w:r>
          </w:p>
        </w:tc>
        <w:tc>
          <w:tcPr>
            <w:tcW w:w="6229" w:type="dxa"/>
            <w:shd w:val="clear" w:color="auto" w:fill="auto"/>
            <w:vAlign w:val="center"/>
          </w:tcPr>
          <w:p w14:paraId="4C92C425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Программное обеспечение, предназначенное для выполнения определённых задач и рассчитанное на непосредственное взаимодействие с пользователем. В большинстве случаев прикладные программы не могут обращаться к ресурсам компьютера напрямую, а взаимодействуют с оборудованием и другими программами посредством системного ПО.</w:t>
            </w:r>
          </w:p>
        </w:tc>
      </w:tr>
      <w:tr w:rsidR="007743AE" w:rsidRPr="00703CBF" w14:paraId="325FDB30" w14:textId="77777777" w:rsidTr="008438E7">
        <w:tc>
          <w:tcPr>
            <w:tcW w:w="3256" w:type="dxa"/>
            <w:shd w:val="clear" w:color="auto" w:fill="auto"/>
            <w:vAlign w:val="center"/>
          </w:tcPr>
          <w:p w14:paraId="5FFF447C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Регламентный интервал</w:t>
            </w:r>
          </w:p>
        </w:tc>
        <w:tc>
          <w:tcPr>
            <w:tcW w:w="6229" w:type="dxa"/>
            <w:shd w:val="clear" w:color="auto" w:fill="auto"/>
            <w:vAlign w:val="center"/>
          </w:tcPr>
          <w:p w14:paraId="5EF32F06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Последовательность этапов бизнес-процесса, следующих один за другим и функционально связанных друг с другом, с указанием регламентного срока выполнения каждого из этапов и общего времени выполнения всего контролируемого интервала.</w:t>
            </w:r>
          </w:p>
        </w:tc>
      </w:tr>
    </w:tbl>
    <w:p w14:paraId="22688A65" w14:textId="77777777" w:rsidR="007743AE" w:rsidRPr="00703CBF" w:rsidRDefault="007743AE" w:rsidP="001D5D98">
      <w:pPr>
        <w:pStyle w:val="1"/>
      </w:pPr>
      <w:bookmarkStart w:id="18" w:name="_Ref151050627"/>
      <w:bookmarkStart w:id="19" w:name="_Toc200959617"/>
      <w:r w:rsidRPr="00703CBF">
        <w:lastRenderedPageBreak/>
        <w:t>Загрузка «Реестра о поступлении в бюджеты»</w:t>
      </w:r>
      <w:bookmarkEnd w:id="18"/>
      <w:bookmarkEnd w:id="19"/>
    </w:p>
    <w:p w14:paraId="1F9202E2" w14:textId="77777777" w:rsidR="007743AE" w:rsidRPr="00703CBF" w:rsidRDefault="007743AE" w:rsidP="007743AE">
      <w:pPr>
        <w:pStyle w:val="2"/>
      </w:pPr>
      <w:bookmarkStart w:id="20" w:name="_Toc200959618"/>
      <w:r w:rsidRPr="00703CBF">
        <w:t>Формирование документа Поступление доходов на лицевой счет операция «ФНС: Поступление доходов»</w:t>
      </w:r>
      <w:bookmarkEnd w:id="20"/>
    </w:p>
    <w:p w14:paraId="3F8568CD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195C3D9A" wp14:editId="02B3F7EB">
            <wp:extent cx="5984240" cy="34664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240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24BF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" w:name="_Ref143263128"/>
      <w:bookmarkStart w:id="22" w:name="_Toc19622576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21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  <w:t xml:space="preserve"> </w:t>
      </w:r>
      <w:r w:rsidRPr="00703CBF">
        <w:rPr>
          <w:b w:val="0"/>
          <w:bCs/>
          <w:sz w:val="28"/>
          <w:szCs w:val="28"/>
        </w:rPr>
        <w:t>Создание документа ФНС: Поступление доходов</w:t>
      </w:r>
      <w:bookmarkEnd w:id="22"/>
    </w:p>
    <w:p w14:paraId="64FA796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создать новый документ, в шапке указать Лицевой счет организации и дату документа. Дата документа должна быть установлена в значение последний день месяца периода загружаемого реестра. Например, для загрузки реестра за январь 2022 года необходимо указать Месяц = 31.01.2022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_Ref143263128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81184A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Затем необходимо прочитать файл реестра по поступлению доходов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_Ref143263158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31A884E" w14:textId="77777777" w:rsidR="007743AE" w:rsidRPr="00703CBF" w:rsidRDefault="003953D0" w:rsidP="007743AE">
      <w:pPr>
        <w:pStyle w:val="a5"/>
        <w:ind w:hanging="720"/>
      </w:pPr>
      <w:r w:rsidRPr="00703CBF">
        <w:rPr>
          <w:noProof/>
          <w:lang w:eastAsia="ru-RU"/>
        </w:rPr>
        <w:lastRenderedPageBreak/>
        <w:drawing>
          <wp:inline distT="0" distB="0" distL="0" distR="0" wp14:anchorId="4D3AA3F9" wp14:editId="5DB16ABD">
            <wp:extent cx="5950585" cy="2715895"/>
            <wp:effectExtent l="0" t="0" r="0" b="0"/>
            <wp:docPr id="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BF49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" w:name="_Ref143263158"/>
      <w:bookmarkStart w:id="24" w:name="_Toc19622576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23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  <w:t xml:space="preserve"> </w:t>
      </w:r>
      <w:r w:rsidRPr="00703CBF">
        <w:rPr>
          <w:b w:val="0"/>
          <w:bCs/>
          <w:sz w:val="28"/>
          <w:szCs w:val="28"/>
        </w:rPr>
        <w:t>Начало заполнения документа</w:t>
      </w:r>
      <w:bookmarkEnd w:id="24"/>
    </w:p>
    <w:p w14:paraId="661275E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подтверждения сохранения документа откроется форма для чтения файла. Необходимо указать каталог, в котором находятся файлы реестров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_Ref143263187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D4127B4" w14:textId="77777777" w:rsidR="007743AE" w:rsidRPr="00703CBF" w:rsidRDefault="003953D0" w:rsidP="007743AE">
      <w:pPr>
        <w:pStyle w:val="a5"/>
        <w:ind w:hanging="862"/>
        <w:jc w:val="center"/>
      </w:pPr>
      <w:r w:rsidRPr="00703CBF">
        <w:rPr>
          <w:noProof/>
          <w:lang w:eastAsia="ru-RU"/>
        </w:rPr>
        <w:drawing>
          <wp:inline distT="0" distB="0" distL="0" distR="0" wp14:anchorId="7A58B8FC" wp14:editId="38BDA411">
            <wp:extent cx="5902960" cy="28047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D24F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" w:name="_Ref143263187"/>
      <w:bookmarkStart w:id="26" w:name="_Toc19622577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для чтения файла реестра</w:t>
      </w:r>
      <w:bookmarkEnd w:id="26"/>
    </w:p>
    <w:p w14:paraId="62A00C3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Выбрать файл </w:t>
      </w:r>
      <w:proofErr w:type="spellStart"/>
      <w:r w:rsidRPr="00703CBF">
        <w:rPr>
          <w:sz w:val="28"/>
          <w:szCs w:val="28"/>
        </w:rPr>
        <w:t>DOHPmmgg</w:t>
      </w:r>
      <w:proofErr w:type="spellEnd"/>
      <w:r w:rsidRPr="00703CBF">
        <w:rPr>
          <w:sz w:val="28"/>
          <w:szCs w:val="28"/>
        </w:rPr>
        <w:t xml:space="preserve"> (Реестр поступления доходов в бюджеты, где </w:t>
      </w:r>
      <w:proofErr w:type="spellStart"/>
      <w:r w:rsidRPr="00703CBF">
        <w:rPr>
          <w:sz w:val="28"/>
          <w:szCs w:val="28"/>
        </w:rPr>
        <w:t>mmgg</w:t>
      </w:r>
      <w:proofErr w:type="spellEnd"/>
      <w:r w:rsidRPr="00703CBF">
        <w:rPr>
          <w:sz w:val="28"/>
          <w:szCs w:val="28"/>
        </w:rPr>
        <w:t xml:space="preserve"> – месяц и </w:t>
      </w:r>
      <w:proofErr w:type="gramStart"/>
      <w:r w:rsidRPr="00703CBF">
        <w:rPr>
          <w:sz w:val="28"/>
          <w:szCs w:val="28"/>
        </w:rPr>
        <w:t>год</w:t>
      </w:r>
      <w:proofErr w:type="gramEnd"/>
      <w:r w:rsidRPr="00703CBF">
        <w:rPr>
          <w:sz w:val="28"/>
          <w:szCs w:val="28"/>
        </w:rPr>
        <w:t xml:space="preserve"> за который производится загрузка данных) для загрузки и подтвердить чтение файла.</w:t>
      </w:r>
    </w:p>
    <w:p w14:paraId="310291B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 </w:t>
      </w:r>
    </w:p>
    <w:p w14:paraId="4A9E237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 реестра и ЭП сохраняется в Присоединенные файлы документа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_Ref143263225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FC2F58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E4BF837" wp14:editId="237E403B">
            <wp:extent cx="5943600" cy="18561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21475" w14:textId="77777777" w:rsidR="007743AE" w:rsidRPr="00703CBF" w:rsidRDefault="007743AE" w:rsidP="007743AE">
      <w:pPr>
        <w:pStyle w:val="GOSTFigName"/>
        <w:numPr>
          <w:ilvl w:val="0"/>
          <w:numId w:val="0"/>
        </w:numPr>
        <w:ind w:left="2978"/>
        <w:jc w:val="left"/>
        <w:rPr>
          <w:b w:val="0"/>
          <w:bCs/>
          <w:sz w:val="28"/>
          <w:szCs w:val="28"/>
        </w:rPr>
      </w:pPr>
      <w:bookmarkStart w:id="27" w:name="_Ref143263225"/>
      <w:bookmarkStart w:id="28" w:name="_Toc19622577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7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  <w:t xml:space="preserve"> </w:t>
      </w:r>
      <w:r w:rsidRPr="00703CBF">
        <w:rPr>
          <w:b w:val="0"/>
          <w:bCs/>
          <w:sz w:val="28"/>
          <w:szCs w:val="28"/>
        </w:rPr>
        <w:t>Результат чтения файла</w:t>
      </w:r>
      <w:bookmarkEnd w:id="28"/>
    </w:p>
    <w:p w14:paraId="18E7B33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данных в документ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_Ref143263248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b/>
          <w:bCs/>
          <w:sz w:val="28"/>
          <w:szCs w:val="28"/>
        </w:rPr>
        <w:t>.</w:t>
      </w:r>
      <w:r w:rsidR="00037880" w:rsidRPr="00703CBF">
        <w:rPr>
          <w:b/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BD3B966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D72E0A4" wp14:editId="7B20B8CF">
            <wp:extent cx="5943600" cy="2633980"/>
            <wp:effectExtent l="0" t="0" r="0" b="0"/>
            <wp:docPr id="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C4529" w14:textId="77777777" w:rsidR="007743AE" w:rsidRPr="00703CBF" w:rsidRDefault="007743AE" w:rsidP="007743AE">
      <w:pPr>
        <w:pStyle w:val="GOSTFigName"/>
        <w:numPr>
          <w:ilvl w:val="0"/>
          <w:numId w:val="0"/>
        </w:numPr>
        <w:ind w:left="142"/>
        <w:rPr>
          <w:b w:val="0"/>
          <w:bCs/>
          <w:sz w:val="28"/>
          <w:szCs w:val="28"/>
        </w:rPr>
      </w:pPr>
      <w:bookmarkStart w:id="29" w:name="_Ref143263248"/>
      <w:bookmarkStart w:id="30" w:name="_Toc19622577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Начало загрузки данных реестра поступлений</w:t>
      </w:r>
      <w:bookmarkEnd w:id="30"/>
    </w:p>
    <w:p w14:paraId="3E761E32" w14:textId="77777777" w:rsidR="007743AE" w:rsidRPr="00703CBF" w:rsidRDefault="007743AE" w:rsidP="007743AE">
      <w:pPr>
        <w:pStyle w:val="2"/>
      </w:pPr>
      <w:bookmarkStart w:id="31" w:name="_Toc200959619"/>
      <w:r w:rsidRPr="00703CBF">
        <w:t>Проверка данных реестра поступлений</w:t>
      </w:r>
      <w:bookmarkEnd w:id="31"/>
    </w:p>
    <w:p w14:paraId="5471380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нажатия кнопки открывается форма для загрузки данных. Необходимо указать контрагента и договор, используемый в дальнейшем по умолчанию. Контрагента необходимо указать «Контрагент (дебитор)», Договор – «документы ФНС»</w:t>
      </w:r>
    </w:p>
    <w:p w14:paraId="167E886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_Ref143263283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F42E169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315ED71C" wp14:editId="1E6F1508">
            <wp:extent cx="5111115" cy="3650615"/>
            <wp:effectExtent l="0" t="0" r="0" b="0"/>
            <wp:docPr id="6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115" cy="36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E296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" w:name="_Ref143263283"/>
      <w:bookmarkStart w:id="33" w:name="_Toc19622577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32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Окно проверки и загрузки файла реестра поступлений</w:t>
      </w:r>
      <w:bookmarkEnd w:id="33"/>
    </w:p>
    <w:p w14:paraId="671706F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79742F6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и методики их устранения приведено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794BD9FC" w14:textId="77777777" w:rsidR="007743AE" w:rsidRPr="00703CBF" w:rsidRDefault="007743AE" w:rsidP="007743AE">
      <w:pPr>
        <w:pStyle w:val="2"/>
      </w:pPr>
      <w:bookmarkStart w:id="34" w:name="_Toc200959620"/>
      <w:r w:rsidRPr="00703CBF">
        <w:t>Загрузка файла реестра поступлений в бюджеты</w:t>
      </w:r>
      <w:bookmarkEnd w:id="34"/>
    </w:p>
    <w:p w14:paraId="6DF688B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_Ref143263314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5E7AB2D" w14:textId="77777777" w:rsidR="007743AE" w:rsidRPr="00703CBF" w:rsidRDefault="003953D0" w:rsidP="007743AE">
      <w:pPr>
        <w:pStyle w:val="a5"/>
        <w:ind w:left="0"/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6868ECD" wp14:editId="13211F79">
            <wp:extent cx="5936615" cy="4149090"/>
            <wp:effectExtent l="0" t="0" r="0" b="0"/>
            <wp:docPr id="7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1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E96F8" w14:textId="77777777" w:rsidR="007743AE" w:rsidRPr="00703CBF" w:rsidRDefault="007743AE" w:rsidP="007743AE">
      <w:pPr>
        <w:pStyle w:val="a5"/>
        <w:ind w:left="0"/>
        <w:jc w:val="center"/>
        <w:rPr>
          <w:sz w:val="28"/>
          <w:szCs w:val="28"/>
        </w:rPr>
      </w:pPr>
      <w:bookmarkStart w:id="35" w:name="_Ref143263314"/>
      <w:bookmarkStart w:id="36" w:name="_Toc196225774"/>
      <w:r w:rsidRPr="00703CBF">
        <w:rPr>
          <w:sz w:val="28"/>
          <w:szCs w:val="28"/>
        </w:rPr>
        <w:t xml:space="preserve">Рисунок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STYLEREF 1 \s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SEQ Рисунок \* ARABIC \s 1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bookmarkEnd w:id="35"/>
      <w:r w:rsidRPr="00703CBF">
        <w:rPr>
          <w:noProof/>
          <w:sz w:val="28"/>
          <w:szCs w:val="28"/>
        </w:rPr>
        <w:t xml:space="preserve"> </w:t>
      </w:r>
      <w:r w:rsidRPr="00703CBF">
        <w:rPr>
          <w:noProof/>
          <w:sz w:val="28"/>
          <w:szCs w:val="28"/>
        </w:rPr>
        <w:noBreakHyphen/>
      </w:r>
      <w:r w:rsidRPr="00703CBF">
        <w:rPr>
          <w:sz w:val="28"/>
          <w:szCs w:val="28"/>
        </w:rPr>
        <w:t xml:space="preserve"> Окно загрузки реестра поступлений в бюджеты</w:t>
      </w:r>
      <w:bookmarkEnd w:id="36"/>
    </w:p>
    <w:p w14:paraId="361275B8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</w:p>
    <w:p w14:paraId="7D3AF49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в табличной части документа «Поступление доходов на лицевой счет» будут загружены данные реестра.</w:t>
      </w:r>
    </w:p>
    <w:p w14:paraId="59C5985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табличной части документа данные реестра будут загружены на контрагента и договор указанного на форме обработки загрузки (Контрагент ФНС (дебитор)), организация в строках присваивается в зависимости от графы ОКТМО в реестре (если ОКТМО в реестре указан, то загрузка производится на организацию с соответствующим ОКТМО в реквизите Бюджет справочника Организации) и в зависимости от графы КБК (если в КБК элемент кода вида дохода равен 06, 07, 08, то загрузка производится на организацию с ОКТМО равным «00000006», «00000007», «00000008» в реквизите Бюджет справочника Организации; если в КБК элемент кода вида дохода равен 02 или КБК = «18211610122010001140», то загрузка производится на организацию с ОКТМО равным коду ОКАТО указанному в реквизите Субъект Федерации в основной организации; для других элементов кода вида дохода при </w:t>
      </w:r>
      <w:r w:rsidRPr="00703CBF">
        <w:rPr>
          <w:sz w:val="28"/>
          <w:szCs w:val="28"/>
        </w:rPr>
        <w:lastRenderedPageBreak/>
        <w:t>незаполненном ОКТМО в реестре загрузка производится на основную организацию).</w:t>
      </w:r>
    </w:p>
    <w:p w14:paraId="0C726C5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печатные формы реестров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_Ref143263332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_Ref143263370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наложенная на реестр в ВИС будет отображена в печатной форме.</w:t>
      </w:r>
    </w:p>
    <w:p w14:paraId="1CB42A6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8C125FE" wp14:editId="24DB7497">
            <wp:extent cx="5943600" cy="2886710"/>
            <wp:effectExtent l="0" t="0" r="0" b="0"/>
            <wp:docPr id="8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BFD4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" w:name="_Ref143263332"/>
      <w:bookmarkStart w:id="38" w:name="_Toc19622577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37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Формирование печатных форм реестров поступлений</w:t>
      </w:r>
      <w:bookmarkEnd w:id="38"/>
    </w:p>
    <w:p w14:paraId="1AC12FD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2148D50" wp14:editId="397E0257">
            <wp:extent cx="5943600" cy="262064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42B4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9" w:name="_Ref143263370"/>
      <w:bookmarkStart w:id="40" w:name="_Toc19622577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39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Пример печатной формы реестров поступлений</w:t>
      </w:r>
      <w:bookmarkEnd w:id="40"/>
    </w:p>
    <w:p w14:paraId="380D588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проверки результатов загрузки необходимо зарегистрировать документ по кнопке «Зарегистрировать», документ будет передан на </w:t>
      </w:r>
      <w:r w:rsidRPr="00703CBF">
        <w:rPr>
          <w:sz w:val="28"/>
          <w:szCs w:val="28"/>
        </w:rPr>
        <w:lastRenderedPageBreak/>
        <w:t>обработку пользователю с ролью «Бухгалтер»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_Ref143263392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308FD31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22C9A00" wp14:editId="741CB608">
            <wp:extent cx="5943600" cy="382841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62F1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" w:name="_Ref143263392"/>
      <w:bookmarkStart w:id="42" w:name="_Toc19622577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41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Регистрация документа «ФНС: Поступление доходов на лицевой счет»</w:t>
      </w:r>
      <w:bookmarkEnd w:id="42"/>
    </w:p>
    <w:p w14:paraId="2BA993F2" w14:textId="77777777" w:rsidR="007743AE" w:rsidRPr="00703CBF" w:rsidRDefault="007743AE" w:rsidP="007743AE">
      <w:pPr>
        <w:pStyle w:val="2"/>
      </w:pPr>
      <w:bookmarkStart w:id="43" w:name="_Ref196225549"/>
      <w:bookmarkStart w:id="44" w:name="_Toc200959621"/>
      <w:r w:rsidRPr="00703CBF">
        <w:t>Отражение в учете документа «ФНС: Поступление доходов на лицевой счет»</w:t>
      </w:r>
      <w:bookmarkEnd w:id="43"/>
      <w:bookmarkEnd w:id="44"/>
    </w:p>
    <w:p w14:paraId="239D77C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_Ref143263441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B096828" w14:textId="77777777" w:rsidR="007743AE" w:rsidRPr="00703CBF" w:rsidRDefault="007743AE" w:rsidP="007743AE">
      <w:pPr>
        <w:pStyle w:val="a5"/>
        <w:ind w:left="0"/>
      </w:pPr>
    </w:p>
    <w:p w14:paraId="62EDB65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C804E6A" wp14:editId="314CF593">
            <wp:extent cx="4912995" cy="907415"/>
            <wp:effectExtent l="0" t="0" r="0" b="0"/>
            <wp:docPr id="11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8684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5" w:name="_Ref143263441"/>
      <w:bookmarkStart w:id="46" w:name="_Toc19622577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45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Отражение в учете документа «ФНС: Поступление доходов на лицевой счет»</w:t>
      </w:r>
      <w:bookmarkEnd w:id="46"/>
    </w:p>
    <w:p w14:paraId="2A45CC6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Т.к. при загрузке данного реестра по каждой строке файла может быть загружено до 5 строк в табличную часть документа, загрузка каждой суммы производится в отдельную строку с указанием Типа операции (1 – 5) и номера строки из файла реестра в колонку «Номер строки ED108». В зависимости от типа операции будет сформирована определенная бухгалтерская проводка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_Ref143263473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2C060DE" w14:textId="77777777" w:rsidR="007743AE" w:rsidRPr="00703CBF" w:rsidRDefault="007743AE" w:rsidP="007743AE">
      <w:pPr>
        <w:pStyle w:val="a5"/>
        <w:ind w:left="0"/>
      </w:pPr>
      <w:bookmarkStart w:id="47" w:name="_Ref143263473"/>
      <w:bookmarkStart w:id="48" w:name="_Hlk143269072"/>
      <w:bookmarkStart w:id="49" w:name="_Toc196226232"/>
      <w:r w:rsidRPr="00703CBF">
        <w:rPr>
          <w:bCs/>
          <w:sz w:val="28"/>
        </w:rPr>
        <w:t xml:space="preserve">Таблица </w:t>
      </w:r>
      <w:bookmarkStart w:id="50" w:name="_Ref17363684"/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47"/>
      <w:bookmarkEnd w:id="50"/>
      <w:r w:rsidRPr="00703CBF">
        <w:rPr>
          <w:bCs/>
          <w:sz w:val="28"/>
        </w:rPr>
        <w:t xml:space="preserve"> </w:t>
      </w:r>
      <w:bookmarkEnd w:id="48"/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Отражение в учете документа «ФНС: Поступление доходов на лицевой счет»</w:t>
      </w:r>
      <w:bookmarkEnd w:id="49"/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2"/>
        <w:gridCol w:w="1865"/>
        <w:gridCol w:w="2462"/>
        <w:gridCol w:w="2463"/>
      </w:tblGrid>
      <w:tr w:rsidR="007743AE" w:rsidRPr="00703CBF" w14:paraId="492C8AAD" w14:textId="77777777" w:rsidTr="008438E7">
        <w:tc>
          <w:tcPr>
            <w:tcW w:w="2336" w:type="dxa"/>
            <w:shd w:val="clear" w:color="auto" w:fill="F2F2F2"/>
          </w:tcPr>
          <w:p w14:paraId="3950F45F" w14:textId="77777777" w:rsidR="007743AE" w:rsidRPr="00703CBF" w:rsidRDefault="007743AE" w:rsidP="008438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операции</w:t>
            </w:r>
          </w:p>
        </w:tc>
        <w:tc>
          <w:tcPr>
            <w:tcW w:w="1770" w:type="dxa"/>
            <w:shd w:val="clear" w:color="auto" w:fill="F2F2F2"/>
          </w:tcPr>
          <w:p w14:paraId="71BBC48A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Тип операции в документе</w:t>
            </w:r>
          </w:p>
        </w:tc>
        <w:tc>
          <w:tcPr>
            <w:tcW w:w="2336" w:type="dxa"/>
            <w:shd w:val="clear" w:color="auto" w:fill="F2F2F2"/>
          </w:tcPr>
          <w:p w14:paraId="4B6FCEC7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Графа Реестра поступлений в бюджеты</w:t>
            </w:r>
          </w:p>
        </w:tc>
        <w:tc>
          <w:tcPr>
            <w:tcW w:w="2337" w:type="dxa"/>
            <w:shd w:val="clear" w:color="auto" w:fill="F2F2F2"/>
          </w:tcPr>
          <w:p w14:paraId="1B5C90D2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проводка при отражении в учете</w:t>
            </w:r>
          </w:p>
        </w:tc>
      </w:tr>
      <w:tr w:rsidR="007743AE" w:rsidRPr="00703CBF" w14:paraId="71247BD6" w14:textId="77777777" w:rsidTr="008438E7">
        <w:tc>
          <w:tcPr>
            <w:tcW w:w="2336" w:type="dxa"/>
            <w:shd w:val="clear" w:color="auto" w:fill="auto"/>
          </w:tcPr>
          <w:p w14:paraId="4CD0E62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дохода</w:t>
            </w:r>
          </w:p>
        </w:tc>
        <w:tc>
          <w:tcPr>
            <w:tcW w:w="1770" w:type="dxa"/>
            <w:shd w:val="clear" w:color="auto" w:fill="auto"/>
          </w:tcPr>
          <w:p w14:paraId="0519BE03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1</w:t>
            </w:r>
          </w:p>
        </w:tc>
        <w:tc>
          <w:tcPr>
            <w:tcW w:w="2336" w:type="dxa"/>
            <w:shd w:val="clear" w:color="auto" w:fill="auto"/>
          </w:tcPr>
          <w:p w14:paraId="479B1EC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24F8A02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21002.ККК – 205ХХ.660</w:t>
            </w:r>
          </w:p>
        </w:tc>
      </w:tr>
      <w:tr w:rsidR="007743AE" w:rsidRPr="00703CBF" w14:paraId="2AA74A73" w14:textId="77777777" w:rsidTr="008438E7">
        <w:tc>
          <w:tcPr>
            <w:tcW w:w="2336" w:type="dxa"/>
            <w:shd w:val="clear" w:color="auto" w:fill="auto"/>
          </w:tcPr>
          <w:p w14:paraId="1FAFBD2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Возвращено</w:t>
            </w:r>
          </w:p>
        </w:tc>
        <w:tc>
          <w:tcPr>
            <w:tcW w:w="1770" w:type="dxa"/>
            <w:shd w:val="clear" w:color="auto" w:fill="auto"/>
          </w:tcPr>
          <w:p w14:paraId="33F73C2F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</w:t>
            </w:r>
          </w:p>
        </w:tc>
        <w:tc>
          <w:tcPr>
            <w:tcW w:w="2336" w:type="dxa"/>
            <w:shd w:val="clear" w:color="auto" w:fill="auto"/>
          </w:tcPr>
          <w:p w14:paraId="2ECC9C7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7A9B15F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205ХХ.560 – 21002.ККК</w:t>
            </w:r>
          </w:p>
        </w:tc>
      </w:tr>
      <w:tr w:rsidR="007743AE" w:rsidRPr="00703CBF" w14:paraId="1B285287" w14:textId="77777777" w:rsidTr="008438E7">
        <w:tc>
          <w:tcPr>
            <w:tcW w:w="2336" w:type="dxa"/>
            <w:shd w:val="clear" w:color="auto" w:fill="auto"/>
          </w:tcPr>
          <w:p w14:paraId="6EDFF8D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Перечислено в др. бюджеты</w:t>
            </w:r>
          </w:p>
        </w:tc>
        <w:tc>
          <w:tcPr>
            <w:tcW w:w="1770" w:type="dxa"/>
            <w:shd w:val="clear" w:color="auto" w:fill="auto"/>
          </w:tcPr>
          <w:p w14:paraId="21593801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</w:t>
            </w:r>
          </w:p>
        </w:tc>
        <w:tc>
          <w:tcPr>
            <w:tcW w:w="2336" w:type="dxa"/>
            <w:shd w:val="clear" w:color="auto" w:fill="auto"/>
          </w:tcPr>
          <w:p w14:paraId="76C63C5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27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2E0544A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40110.ККК – 21002.ККК</w:t>
            </w:r>
          </w:p>
        </w:tc>
      </w:tr>
      <w:tr w:rsidR="007743AE" w:rsidRPr="00703CBF" w14:paraId="27B91DFB" w14:textId="77777777" w:rsidTr="008438E7">
        <w:tc>
          <w:tcPr>
            <w:tcW w:w="2336" w:type="dxa"/>
            <w:shd w:val="clear" w:color="auto" w:fill="auto"/>
          </w:tcPr>
          <w:p w14:paraId="74F2C8E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1770" w:type="dxa"/>
            <w:shd w:val="clear" w:color="auto" w:fill="auto"/>
          </w:tcPr>
          <w:p w14:paraId="21131BAB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</w:t>
            </w:r>
          </w:p>
        </w:tc>
        <w:tc>
          <w:tcPr>
            <w:tcW w:w="2336" w:type="dxa"/>
            <w:shd w:val="clear" w:color="auto" w:fill="auto"/>
          </w:tcPr>
          <w:p w14:paraId="7519346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28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62FD3A7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21004.ККК – 21002.ККК</w:t>
            </w:r>
          </w:p>
        </w:tc>
      </w:tr>
      <w:tr w:rsidR="007743AE" w:rsidRPr="00703CBF" w14:paraId="4CBFFEA8" w14:textId="77777777" w:rsidTr="008438E7">
        <w:tc>
          <w:tcPr>
            <w:tcW w:w="2336" w:type="dxa"/>
            <w:shd w:val="clear" w:color="auto" w:fill="auto"/>
          </w:tcPr>
          <w:p w14:paraId="03C000D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Зачисление на счет 1 числа месяца</w:t>
            </w:r>
          </w:p>
        </w:tc>
        <w:tc>
          <w:tcPr>
            <w:tcW w:w="1770" w:type="dxa"/>
            <w:shd w:val="clear" w:color="auto" w:fill="auto"/>
          </w:tcPr>
          <w:p w14:paraId="77ED566D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5</w:t>
            </w:r>
          </w:p>
        </w:tc>
        <w:tc>
          <w:tcPr>
            <w:tcW w:w="2336" w:type="dxa"/>
            <w:shd w:val="clear" w:color="auto" w:fill="auto"/>
          </w:tcPr>
          <w:p w14:paraId="67198C6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28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5A2B5DF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21002.ККК – 21004.ККК</w:t>
            </w:r>
          </w:p>
        </w:tc>
      </w:tr>
    </w:tbl>
    <w:p w14:paraId="7C994287" w14:textId="77777777" w:rsidR="007743AE" w:rsidRPr="00703CBF" w:rsidRDefault="007743AE" w:rsidP="007743AE">
      <w:pPr>
        <w:spacing w:after="0"/>
        <w:rPr>
          <w:sz w:val="22"/>
        </w:rPr>
      </w:pPr>
      <w:r w:rsidRPr="00703CBF">
        <w:br w:type="page"/>
      </w:r>
    </w:p>
    <w:p w14:paraId="1E9A2A88" w14:textId="77777777" w:rsidR="007743AE" w:rsidRPr="00703CBF" w:rsidRDefault="007743AE" w:rsidP="001D5D98">
      <w:pPr>
        <w:pStyle w:val="1"/>
      </w:pPr>
      <w:bookmarkStart w:id="51" w:name="_Ref151050629"/>
      <w:bookmarkStart w:id="52" w:name="_Toc200959622"/>
      <w:r w:rsidRPr="00703CBF">
        <w:lastRenderedPageBreak/>
        <w:t>Загрузка «Реестра о поступлении в бюджеты через лицевой счет МИУ ДОЛ»</w:t>
      </w:r>
      <w:bookmarkEnd w:id="51"/>
      <w:bookmarkEnd w:id="52"/>
    </w:p>
    <w:p w14:paraId="1B5E760E" w14:textId="77777777" w:rsidR="007743AE" w:rsidRPr="00703CBF" w:rsidRDefault="007743AE" w:rsidP="007743AE">
      <w:pPr>
        <w:pStyle w:val="2"/>
      </w:pPr>
      <w:bookmarkStart w:id="53" w:name="_Toc200959623"/>
      <w:r w:rsidRPr="00703CBF">
        <w:t>Формирование документа Поступление доходов на лицевой счет операция «ФНС: Поступление доходов через лицевой счет МИУ ДОЛ»</w:t>
      </w:r>
      <w:bookmarkEnd w:id="53"/>
    </w:p>
    <w:p w14:paraId="11E3B7FA" w14:textId="77777777" w:rsidR="007743AE" w:rsidRPr="00703CBF" w:rsidRDefault="003953D0" w:rsidP="007743AE">
      <w:pPr>
        <w:pStyle w:val="a5"/>
        <w:ind w:hanging="720"/>
      </w:pPr>
      <w:r w:rsidRPr="00703CBF">
        <w:rPr>
          <w:noProof/>
          <w:lang w:eastAsia="ru-RU"/>
        </w:rPr>
        <w:drawing>
          <wp:inline distT="0" distB="0" distL="0" distR="0" wp14:anchorId="7075E3AA" wp14:editId="75ABD3BC">
            <wp:extent cx="5936615" cy="4899660"/>
            <wp:effectExtent l="0" t="0" r="0" b="0"/>
            <wp:docPr id="12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5B0D5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54" w:name="_Ref143263519"/>
      <w:bookmarkStart w:id="55" w:name="_Toc19622577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5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документа «ФНС: Поступление доходов через лицевой счет МИУ ДОЛ»</w:t>
      </w:r>
      <w:bookmarkEnd w:id="55"/>
    </w:p>
    <w:p w14:paraId="232DD25E" w14:textId="77777777" w:rsidR="007743AE" w:rsidRPr="00703CBF" w:rsidRDefault="007743AE" w:rsidP="007743AE">
      <w:pPr>
        <w:pStyle w:val="a5"/>
        <w:ind w:hanging="1571"/>
      </w:pPr>
    </w:p>
    <w:p w14:paraId="2FEC24B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Для выполнения загрузки необходимо создать новый документ, в шапке указать Лицевой счет организации и дату документа. Дата документа должна быть установлена в значение последний день месяца периода загружаемого </w:t>
      </w:r>
      <w:r w:rsidRPr="00703CBF">
        <w:rPr>
          <w:sz w:val="28"/>
          <w:szCs w:val="28"/>
        </w:rPr>
        <w:lastRenderedPageBreak/>
        <w:t>реестра. Например, для загрузки реестра за январь 2022 года необходимо указать Месяц = 31.01.2022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_Ref143263519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149155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Затем необходимо прочитать файл реестра по поступлению доходов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_Ref143263536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BC36492" w14:textId="77777777" w:rsidR="007743AE" w:rsidRPr="00703CBF" w:rsidRDefault="003953D0" w:rsidP="007743AE">
      <w:pPr>
        <w:pStyle w:val="a5"/>
        <w:ind w:hanging="720"/>
      </w:pPr>
      <w:r w:rsidRPr="00703CBF">
        <w:rPr>
          <w:noProof/>
          <w:lang w:eastAsia="ru-RU"/>
        </w:rPr>
        <w:drawing>
          <wp:inline distT="0" distB="0" distL="0" distR="0" wp14:anchorId="5BE6D18D" wp14:editId="4101EA9C">
            <wp:extent cx="5943600" cy="4107815"/>
            <wp:effectExtent l="0" t="0" r="0" b="0"/>
            <wp:docPr id="1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60BF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6" w:name="_Ref143263536"/>
      <w:bookmarkStart w:id="57" w:name="_Toc19622578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5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Начало заполнения документа</w:t>
      </w:r>
      <w:bookmarkEnd w:id="57"/>
    </w:p>
    <w:p w14:paraId="6735847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подтверждения сохранения документа откроется форма для чтения файла. Необходимо указать каталог, в котором находятся файлы реестров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_Ref143263576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B2736CD" w14:textId="77777777" w:rsidR="007743AE" w:rsidRPr="00703CBF" w:rsidRDefault="003953D0" w:rsidP="007743AE">
      <w:pPr>
        <w:pStyle w:val="a5"/>
        <w:ind w:hanging="862"/>
      </w:pPr>
      <w:r w:rsidRPr="00703CBF">
        <w:rPr>
          <w:noProof/>
          <w:lang w:eastAsia="ru-RU"/>
        </w:rPr>
        <w:lastRenderedPageBreak/>
        <w:drawing>
          <wp:inline distT="0" distB="0" distL="0" distR="0" wp14:anchorId="01923B17" wp14:editId="61F1A1B8">
            <wp:extent cx="5943600" cy="2218055"/>
            <wp:effectExtent l="0" t="0" r="0" b="0"/>
            <wp:docPr id="14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E1615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58" w:name="_Ref143263576"/>
      <w:bookmarkStart w:id="59" w:name="_Toc19622578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5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для чтения файла реестра</w:t>
      </w:r>
      <w:bookmarkEnd w:id="59"/>
    </w:p>
    <w:p w14:paraId="6C522BF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Выбрать файл </w:t>
      </w:r>
      <w:proofErr w:type="spellStart"/>
      <w:r w:rsidRPr="00703CBF">
        <w:rPr>
          <w:b/>
          <w:bCs/>
          <w:sz w:val="28"/>
          <w:szCs w:val="28"/>
        </w:rPr>
        <w:t>DOHDmmgg</w:t>
      </w:r>
      <w:proofErr w:type="spellEnd"/>
      <w:r w:rsidRPr="00703CBF">
        <w:rPr>
          <w:sz w:val="28"/>
          <w:szCs w:val="28"/>
        </w:rPr>
        <w:t xml:space="preserve"> (Реестр поступления доходов в бюджеты через лицевой счет МИУ ДОЛ, где </w:t>
      </w:r>
      <w:proofErr w:type="spellStart"/>
      <w:r w:rsidRPr="00703CBF">
        <w:rPr>
          <w:sz w:val="28"/>
          <w:szCs w:val="28"/>
        </w:rPr>
        <w:t>mmgg</w:t>
      </w:r>
      <w:proofErr w:type="spellEnd"/>
      <w:r w:rsidRPr="00703CBF">
        <w:rPr>
          <w:sz w:val="28"/>
          <w:szCs w:val="28"/>
        </w:rPr>
        <w:t xml:space="preserve"> – месяц и </w:t>
      </w:r>
      <w:proofErr w:type="gramStart"/>
      <w:r w:rsidRPr="00703CBF">
        <w:rPr>
          <w:sz w:val="28"/>
          <w:szCs w:val="28"/>
        </w:rPr>
        <w:t>год</w:t>
      </w:r>
      <w:proofErr w:type="gramEnd"/>
      <w:r w:rsidRPr="00703CBF">
        <w:rPr>
          <w:sz w:val="28"/>
          <w:szCs w:val="28"/>
        </w:rPr>
        <w:t xml:space="preserve"> за который производится загрузка данных) для загрузки и подтвердить чтение файла.</w:t>
      </w:r>
    </w:p>
    <w:p w14:paraId="276EC5F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 сохраняется в Присоединенные файлы документа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_Ref143263599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FAD064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DD5EAD0" wp14:editId="629DD9C5">
            <wp:extent cx="5943600" cy="2279015"/>
            <wp:effectExtent l="0" t="0" r="0" b="0"/>
            <wp:docPr id="1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65CBC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60" w:name="_Ref143263599"/>
      <w:bookmarkStart w:id="61" w:name="_Toc1962257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6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</w:t>
      </w:r>
      <w:bookmarkEnd w:id="61"/>
    </w:p>
    <w:p w14:paraId="39B05FB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данных в документ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_Ref143263618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b/>
          <w:bCs/>
          <w:sz w:val="28"/>
          <w:szCs w:val="28"/>
        </w:rPr>
        <w:t>.</w:t>
      </w:r>
      <w:r w:rsidR="00037880" w:rsidRPr="00703CBF">
        <w:rPr>
          <w:b/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E545A3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5CB83AD9" wp14:editId="22B68055">
            <wp:extent cx="5943600" cy="2511425"/>
            <wp:effectExtent l="0" t="0" r="0" b="0"/>
            <wp:docPr id="1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5404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2" w:name="_Ref143263618"/>
      <w:bookmarkStart w:id="63" w:name="_Toc19622578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6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Начало загрузки данных реестра поступлений через лицевой счет МИУ ДОЛ</w:t>
      </w:r>
      <w:bookmarkEnd w:id="63"/>
    </w:p>
    <w:p w14:paraId="5B4EBC67" w14:textId="77777777" w:rsidR="007743AE" w:rsidRPr="00703CBF" w:rsidRDefault="007743AE" w:rsidP="007743AE">
      <w:pPr>
        <w:pStyle w:val="2"/>
      </w:pPr>
      <w:bookmarkStart w:id="64" w:name="_Toc200959624"/>
      <w:r w:rsidRPr="00703CBF">
        <w:t>Проверка данных реестра поступлений</w:t>
      </w:r>
      <w:bookmarkEnd w:id="64"/>
    </w:p>
    <w:p w14:paraId="769E9D7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нажатия кнопки открывается форма для загрузки данных. Необходимо указать контрагента и договор, используемый в дальнейшем по умолчанию. Контрагента необходимо указать «Контрагент (дебитор)», Договор – «документы ФНС».</w:t>
      </w:r>
    </w:p>
    <w:p w14:paraId="3E0D086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_Ref143263660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508F7A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E660D20" wp14:editId="3C127312">
            <wp:extent cx="5943600" cy="2456815"/>
            <wp:effectExtent l="0" t="0" r="0" b="0"/>
            <wp:docPr id="1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22C3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5" w:name="_Ref143263660"/>
      <w:bookmarkStart w:id="66" w:name="_Toc19622578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6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файла реестра поступлений в бюджеты через лицевой счет МИУ ДОЛ</w:t>
      </w:r>
      <w:bookmarkEnd w:id="66"/>
    </w:p>
    <w:p w14:paraId="1836422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По результату проверки выдается протокол. Если есть ошибки необходимо их исправить перед загрузкой. До устранения </w:t>
      </w:r>
      <w:proofErr w:type="gramStart"/>
      <w:r w:rsidRPr="00703CBF">
        <w:rPr>
          <w:sz w:val="28"/>
          <w:szCs w:val="28"/>
        </w:rPr>
        <w:t>замечаний</w:t>
      </w:r>
      <w:proofErr w:type="gramEnd"/>
      <w:r w:rsidRPr="00703CBF">
        <w:rPr>
          <w:sz w:val="28"/>
          <w:szCs w:val="28"/>
        </w:rPr>
        <w:t xml:space="preserve"> указанных в протоколе проверки загрузка невозможна.</w:t>
      </w:r>
    </w:p>
    <w:p w14:paraId="74955AD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и методики их устранения приведено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</w:t>
      </w:r>
    </w:p>
    <w:p w14:paraId="20C9CCA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Кроме этого, для данного реестра выполняются следующие дополнительные проверки:</w:t>
      </w:r>
    </w:p>
    <w:p w14:paraId="78BE176F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загрузка реестра производится в организации с кодом СВР 001F9315 – МИУ ДОЛ:</w:t>
      </w:r>
    </w:p>
    <w:p w14:paraId="2F95F091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 xml:space="preserve">наличие КПС в справочнике «Классификационные признаки счетов» с кодом «00000000000000802» с типом КРБ; </w:t>
      </w:r>
    </w:p>
    <w:p w14:paraId="263AAC3D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>наличие контрагента в справочнике «Контрагенты» по указанному ИНН и КПП получателя в файле реестра;</w:t>
      </w:r>
    </w:p>
    <w:p w14:paraId="33EE7787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загрузка реестра производится в организации УФНС:</w:t>
      </w:r>
    </w:p>
    <w:p w14:paraId="5E6C47F0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>наличие КПС в справочнике «Классификационные признаки счетов» с кодом «00000000000000192» с типом КДБ;</w:t>
      </w:r>
    </w:p>
    <w:p w14:paraId="7B10B07B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>наличие контрагента в справочнике «Контрагенты» по указанному ИНН и КПП отправителя в файле реестра.</w:t>
      </w:r>
    </w:p>
    <w:p w14:paraId="4A4F46E9" w14:textId="77777777" w:rsidR="007743AE" w:rsidRPr="00703CBF" w:rsidRDefault="007743AE" w:rsidP="007743AE">
      <w:pPr>
        <w:pStyle w:val="2"/>
      </w:pPr>
      <w:bookmarkStart w:id="67" w:name="_Toc200959625"/>
      <w:r w:rsidRPr="00703CBF">
        <w:t>Загрузка файла реестра поступлений в бюджеты через лицевой счет МИУ ДОЛ</w:t>
      </w:r>
      <w:bookmarkEnd w:id="67"/>
    </w:p>
    <w:p w14:paraId="5E60259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_Ref143263685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98F26F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2AD54957" wp14:editId="536B533D">
            <wp:extent cx="5943600" cy="3384550"/>
            <wp:effectExtent l="0" t="0" r="0" b="0"/>
            <wp:docPr id="18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6970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8" w:name="_Ref143263685"/>
      <w:bookmarkStart w:id="69" w:name="_Toc19622578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6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загрузки реестра поступлений в бюджеты через лицевой счет МИУ ДОЛ</w:t>
      </w:r>
      <w:bookmarkEnd w:id="69"/>
    </w:p>
    <w:p w14:paraId="0A6D352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в табличной части документа «Поступление доходов на лицевой счет» будут загружены данные реестра.</w:t>
      </w:r>
    </w:p>
    <w:p w14:paraId="1A9CB67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табличной части документа данные реестра будут загружены на контрагента и договор указанного на форме обработки загрузки (Контрагент ФНС (дебитор)).</w:t>
      </w:r>
    </w:p>
    <w:p w14:paraId="0910CDE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Организация в строках присваивается в зависимости от графы ОКТМО в реестре:</w:t>
      </w:r>
    </w:p>
    <w:p w14:paraId="64B79BC9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ОКТМО не пустой – то загрузка производится на организацию с соответствующим ОКТМО в реквизите Бюджет справочника Организации. Если организация не найдена выдается ошибка.</w:t>
      </w:r>
    </w:p>
    <w:p w14:paraId="72E066CD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ОКТМО пустой:</w:t>
      </w:r>
    </w:p>
    <w:p w14:paraId="25D4BF2F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в КБК элемент кода вида дохода равен 02 или КБК = «18211610122010001140»:</w:t>
      </w:r>
    </w:p>
    <w:p w14:paraId="6DB73986" w14:textId="77777777" w:rsidR="007743AE" w:rsidRPr="00703CBF" w:rsidRDefault="007743AE" w:rsidP="007743AE">
      <w:pPr>
        <w:pStyle w:val="a5"/>
        <w:numPr>
          <w:ilvl w:val="1"/>
          <w:numId w:val="12"/>
        </w:numPr>
        <w:ind w:left="1560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области МИУ ДОЛ - необходимо у контрагента для счета 304.04 (Контрагент в файле </w:t>
      </w:r>
      <w:proofErr w:type="spellStart"/>
      <w:r w:rsidRPr="00703CBF">
        <w:rPr>
          <w:sz w:val="28"/>
          <w:szCs w:val="28"/>
        </w:rPr>
        <w:t>dohd</w:t>
      </w:r>
      <w:proofErr w:type="spellEnd"/>
      <w:r w:rsidRPr="00703CBF">
        <w:rPr>
          <w:sz w:val="28"/>
          <w:szCs w:val="28"/>
        </w:rPr>
        <w:t xml:space="preserve"> в шапке в реквизитах </w:t>
      </w:r>
      <w:proofErr w:type="spellStart"/>
      <w:r w:rsidRPr="00703CBF">
        <w:rPr>
          <w:sz w:val="28"/>
          <w:szCs w:val="28"/>
        </w:rPr>
        <w:t>ИННПолучатель</w:t>
      </w:r>
      <w:proofErr w:type="spellEnd"/>
      <w:r w:rsidRPr="00703CBF">
        <w:rPr>
          <w:sz w:val="28"/>
          <w:szCs w:val="28"/>
        </w:rPr>
        <w:t xml:space="preserve">, </w:t>
      </w:r>
      <w:proofErr w:type="spellStart"/>
      <w:r w:rsidRPr="00703CBF">
        <w:rPr>
          <w:sz w:val="28"/>
          <w:szCs w:val="28"/>
        </w:rPr>
        <w:t>КПППолучатель</w:t>
      </w:r>
      <w:proofErr w:type="spellEnd"/>
      <w:r w:rsidRPr="00703CBF">
        <w:rPr>
          <w:sz w:val="28"/>
          <w:szCs w:val="28"/>
        </w:rPr>
        <w:t xml:space="preserve"> для области МИУ ДОЛ (поиск контрагента в справочнике по ИНН и КПП))  в доп. реквизите Субъект федерации получить код ОКАТО, далее ищем </w:t>
      </w:r>
      <w:r w:rsidRPr="00703CBF">
        <w:rPr>
          <w:sz w:val="28"/>
          <w:szCs w:val="28"/>
        </w:rPr>
        <w:lastRenderedPageBreak/>
        <w:t>организацию с таким ОКТМО в Бюджете  и устанавливаем в документ при загрузке в реквизит Организация</w:t>
      </w:r>
    </w:p>
    <w:p w14:paraId="2926C683" w14:textId="77777777" w:rsidR="007743AE" w:rsidRPr="00703CBF" w:rsidRDefault="007743AE" w:rsidP="007743AE">
      <w:pPr>
        <w:pStyle w:val="a5"/>
        <w:numPr>
          <w:ilvl w:val="1"/>
          <w:numId w:val="12"/>
        </w:numPr>
        <w:ind w:left="1560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областях УФНС – ищем основную Организацию – основная организация в справочнике организаций, в которой не стоит признак Переданные полномочия (не удаленная). Берем из нее код по ОКАТО. Ищем по коду ОКАТО бюджет, по нему – организацию по переданным полномочиям. </w:t>
      </w:r>
    </w:p>
    <w:p w14:paraId="4F9A5ABE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Если в КБК код подвида дохода = 06 – то ищем Организацию с кодом ОКТМО в реквизите Бюджет = 00000006, если 07 – то с кодом 00000007, если 08 – то с кодом 00000008. </w:t>
      </w:r>
    </w:p>
    <w:p w14:paraId="6F980BFA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в КБК код подвида дохода = 01 и КБК НЕ равен 11610122010001140 – то устанавливается основная организация.</w:t>
      </w:r>
    </w:p>
    <w:p w14:paraId="371077A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на вкладке «Бухгалтерские операции» устанавливается значение дополнительных реквизитов «КПС счета 304.04», «Получатель», которые определяются следующим образом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_Ref143263822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0DCBD316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загрузка реестра производится в организации с кодом СВР 001F9315 – МИУ ДОЛ:</w:t>
      </w:r>
    </w:p>
    <w:p w14:paraId="5F6D9F0C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«КПС счета 304.04» = «00000000000000802» с типом КРБ; </w:t>
      </w:r>
    </w:p>
    <w:p w14:paraId="0B7B8813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«Получатель» = контрагент найденный по указанному ИНН и КПП получателя в файле реестра;</w:t>
      </w:r>
    </w:p>
    <w:p w14:paraId="1D1FE5EB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</w:pPr>
      <w:r w:rsidRPr="00703CBF">
        <w:rPr>
          <w:sz w:val="28"/>
          <w:szCs w:val="28"/>
        </w:rPr>
        <w:t>Если загрузка реестра производится в организации УФНС:</w:t>
      </w:r>
    </w:p>
    <w:p w14:paraId="6BC437DE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«КПС счета 304.04» = «00000000000000192» с типом КДБ;</w:t>
      </w:r>
    </w:p>
    <w:p w14:paraId="61A03522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«Получатель» = контрагент найденный по указанному ИНН и КПП отправителя в файле реестра.</w:t>
      </w:r>
    </w:p>
    <w:p w14:paraId="5A23525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576533AF" wp14:editId="607CA953">
            <wp:extent cx="5943600" cy="2790825"/>
            <wp:effectExtent l="0" t="0" r="0" b="0"/>
            <wp:docPr id="19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B7AA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70" w:name="_Ref143263822"/>
      <w:bookmarkStart w:id="71" w:name="_Toc19622578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7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Дополнительные реквизиты бухгалтерской операции реестров поступлений через лицевой счет МИУ ДОЛ</w:t>
      </w:r>
      <w:bookmarkEnd w:id="71"/>
    </w:p>
    <w:p w14:paraId="713DFD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печатные формы реестров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_Ref143263850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_Ref143263878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240D7E8" w14:textId="77777777" w:rsidR="007743AE" w:rsidRPr="00703CBF" w:rsidRDefault="007743AE" w:rsidP="007743AE">
      <w:pPr>
        <w:pStyle w:val="a5"/>
        <w:ind w:left="0"/>
      </w:pPr>
    </w:p>
    <w:p w14:paraId="3CA7CA34" w14:textId="77777777" w:rsidR="007743AE" w:rsidRPr="00703CBF" w:rsidRDefault="007743AE" w:rsidP="007743AE">
      <w:pPr>
        <w:pStyle w:val="a5"/>
        <w:ind w:left="0"/>
      </w:pPr>
    </w:p>
    <w:p w14:paraId="0C050E8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2978AC72" wp14:editId="157C5C58">
            <wp:extent cx="5943600" cy="3732530"/>
            <wp:effectExtent l="0" t="0" r="0" b="0"/>
            <wp:docPr id="2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AF82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72" w:name="_Ref143263850"/>
      <w:bookmarkStart w:id="73" w:name="_Toc19622578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7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реестров поступлений через лицевой счет МИУ ДОЛ</w:t>
      </w:r>
      <w:bookmarkEnd w:id="73"/>
    </w:p>
    <w:p w14:paraId="74DEE953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EEF6805" wp14:editId="21766FAB">
            <wp:extent cx="5936615" cy="2163445"/>
            <wp:effectExtent l="0" t="0" r="0" b="0"/>
            <wp:docPr id="2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A0A5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74" w:name="_Ref143263878"/>
      <w:bookmarkStart w:id="75" w:name="_Toc19622578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7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реестров поступлений через лицевой счет МИУ ДОЛ</w:t>
      </w:r>
      <w:bookmarkEnd w:id="75"/>
    </w:p>
    <w:p w14:paraId="645B88B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передан на обработку пользователю с ролью «Бухгалтер»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_Ref143263906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699B266" w14:textId="77777777" w:rsidR="007743AE" w:rsidRPr="00703CBF" w:rsidRDefault="003953D0" w:rsidP="007743AE">
      <w:pPr>
        <w:pStyle w:val="a5"/>
        <w:ind w:left="0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7A6C385" wp14:editId="33A79B56">
            <wp:extent cx="5943600" cy="4408170"/>
            <wp:effectExtent l="0" t="0" r="0" b="0"/>
            <wp:docPr id="22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DB091" w14:textId="77777777" w:rsidR="007743AE" w:rsidRPr="00703CBF" w:rsidRDefault="007743AE" w:rsidP="007743AE">
      <w:pPr>
        <w:pStyle w:val="a5"/>
        <w:ind w:left="0"/>
        <w:jc w:val="center"/>
        <w:rPr>
          <w:sz w:val="28"/>
          <w:szCs w:val="28"/>
        </w:rPr>
      </w:pPr>
      <w:bookmarkStart w:id="76" w:name="_Ref143263906"/>
      <w:bookmarkStart w:id="77" w:name="_Toc196225789"/>
      <w:r w:rsidRPr="00703CBF">
        <w:rPr>
          <w:sz w:val="28"/>
          <w:szCs w:val="28"/>
        </w:rPr>
        <w:t xml:space="preserve">Рисунок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STYLEREF 1 \s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SEQ Рисунок \* ARABIC \s 1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bookmarkEnd w:id="76"/>
      <w:r w:rsidRPr="00703CBF">
        <w:rPr>
          <w:noProof/>
          <w:sz w:val="28"/>
          <w:szCs w:val="28"/>
        </w:rPr>
        <w:t xml:space="preserve"> </w:t>
      </w:r>
      <w:r w:rsidRPr="00703CBF">
        <w:rPr>
          <w:noProof/>
          <w:sz w:val="28"/>
          <w:szCs w:val="28"/>
        </w:rPr>
        <w:noBreakHyphen/>
      </w:r>
      <w:r w:rsidRPr="00703CBF">
        <w:rPr>
          <w:sz w:val="28"/>
          <w:szCs w:val="28"/>
        </w:rPr>
        <w:t xml:space="preserve"> Регистрация документа «ФНС: Поступление доходов через лицевой счет МИУ ДОЛ»</w:t>
      </w:r>
      <w:bookmarkEnd w:id="77"/>
    </w:p>
    <w:p w14:paraId="324BAFC0" w14:textId="77777777" w:rsidR="007743AE" w:rsidRPr="00703CBF" w:rsidRDefault="007743AE" w:rsidP="007743AE">
      <w:pPr>
        <w:pStyle w:val="2"/>
      </w:pPr>
      <w:bookmarkStart w:id="78" w:name="_Toc200959626"/>
      <w:r w:rsidRPr="00703CBF">
        <w:t>Отражение в учете документа «ФНС: Поступление доходов через лицевой счет МИУ ДОЛ»</w:t>
      </w:r>
      <w:bookmarkEnd w:id="78"/>
    </w:p>
    <w:p w14:paraId="1CA2230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_Ref143263924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325B76E" w14:textId="77777777" w:rsidR="007743AE" w:rsidRPr="00703CBF" w:rsidRDefault="007743AE" w:rsidP="007743AE">
      <w:pPr>
        <w:pStyle w:val="a5"/>
        <w:ind w:left="0"/>
      </w:pPr>
    </w:p>
    <w:p w14:paraId="28FAB72D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3FFEF9CD" wp14:editId="33C1F2DB">
            <wp:extent cx="5697855" cy="1064260"/>
            <wp:effectExtent l="0" t="0" r="0" b="0"/>
            <wp:docPr id="2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85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20660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79" w:name="_Ref143263924"/>
      <w:bookmarkStart w:id="80" w:name="_Toc19622579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79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Отражение в учете документа «ФНС: Поступление доходов через лицевой счет МИУ ДОЛ»</w:t>
      </w:r>
      <w:bookmarkEnd w:id="80"/>
    </w:p>
    <w:p w14:paraId="26CB603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Т.к. при загрузке данного реестра по каждой строке файла может быть загружено до 7 строк в табличную часть документа, загрузка каждой суммы производится в отдельную строку с указанием Типа операции (1 – 7) и номера строки из файла реестра в колонку «Номер строки ED108». </w:t>
      </w:r>
    </w:p>
    <w:p w14:paraId="63375242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Суммы из файла реестра загружаемые в </w:t>
      </w:r>
      <w:r w:rsidRPr="00703CBF">
        <w:rPr>
          <w:b/>
          <w:sz w:val="28"/>
          <w:szCs w:val="28"/>
        </w:rPr>
        <w:t>области УФНС</w:t>
      </w:r>
      <w:r w:rsidRPr="00703CBF">
        <w:rPr>
          <w:sz w:val="28"/>
          <w:szCs w:val="28"/>
        </w:rPr>
        <w:t xml:space="preserve"> из граф 7, 9, 27 и 28 для формирования </w:t>
      </w:r>
      <w:r w:rsidRPr="00703CBF">
        <w:rPr>
          <w:b/>
          <w:sz w:val="28"/>
          <w:szCs w:val="28"/>
        </w:rPr>
        <w:t>проводок 1-5 по таблице 2</w:t>
      </w:r>
      <w:r w:rsidRPr="00703CBF">
        <w:rPr>
          <w:sz w:val="28"/>
          <w:szCs w:val="28"/>
        </w:rPr>
        <w:t xml:space="preserve"> необходимо загружать в документ «Поступление доходов на л/с» </w:t>
      </w:r>
      <w:r w:rsidRPr="00703CBF">
        <w:rPr>
          <w:b/>
          <w:sz w:val="28"/>
          <w:szCs w:val="28"/>
        </w:rPr>
        <w:t>с тем знаком, что в файле реестра. Сумма проводки формируется в соответствии с таблицами ниже.</w:t>
      </w:r>
    </w:p>
    <w:p w14:paraId="5C5B88D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зависимости от типа операции будет сформирована определенная бухгалтерская проводка.</w:t>
      </w:r>
    </w:p>
    <w:p w14:paraId="3E9E6CC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bookmarkStart w:id="81" w:name="_Hlk143257566"/>
      <w:r w:rsidRPr="00703CBF">
        <w:rPr>
          <w:sz w:val="28"/>
          <w:szCs w:val="28"/>
        </w:rPr>
        <w:t xml:space="preserve">Проводки в области МИУ ДОЛ </w:t>
      </w:r>
      <w:bookmarkEnd w:id="81"/>
      <w:r w:rsidRPr="00703CBF">
        <w:rPr>
          <w:sz w:val="28"/>
          <w:szCs w:val="28"/>
        </w:rPr>
        <w:t xml:space="preserve">(определяется по коду СВР основной организации = 001F9315) представлены в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_Ref143257543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2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5EC04770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  <w:bookmarkStart w:id="82" w:name="_Ref143257543"/>
      <w:bookmarkStart w:id="83" w:name="_Toc196226233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82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Проводки в области МИУ ДОЛ</w:t>
      </w:r>
      <w:bookmarkEnd w:id="83"/>
    </w:p>
    <w:tbl>
      <w:tblPr>
        <w:tblW w:w="9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0"/>
        <w:gridCol w:w="1639"/>
        <w:gridCol w:w="2222"/>
        <w:gridCol w:w="1795"/>
        <w:gridCol w:w="2151"/>
      </w:tblGrid>
      <w:tr w:rsidR="007743AE" w:rsidRPr="00703CBF" w14:paraId="19F3F7E9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11818D86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Тип операции</w:t>
            </w:r>
          </w:p>
        </w:tc>
        <w:tc>
          <w:tcPr>
            <w:tcW w:w="1671" w:type="dxa"/>
            <w:shd w:val="clear" w:color="auto" w:fill="auto"/>
          </w:tcPr>
          <w:p w14:paraId="321F0E7E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операции</w:t>
            </w:r>
          </w:p>
        </w:tc>
        <w:tc>
          <w:tcPr>
            <w:tcW w:w="2076" w:type="dxa"/>
            <w:shd w:val="clear" w:color="auto" w:fill="auto"/>
          </w:tcPr>
          <w:p w14:paraId="6C7BD62E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 проводки</w:t>
            </w:r>
          </w:p>
        </w:tc>
        <w:tc>
          <w:tcPr>
            <w:tcW w:w="1664" w:type="dxa"/>
            <w:shd w:val="clear" w:color="auto" w:fill="auto"/>
          </w:tcPr>
          <w:p w14:paraId="65D49DD1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Формируемые проводки</w:t>
            </w:r>
          </w:p>
        </w:tc>
        <w:tc>
          <w:tcPr>
            <w:tcW w:w="2482" w:type="dxa"/>
            <w:shd w:val="clear" w:color="auto" w:fill="auto"/>
          </w:tcPr>
          <w:p w14:paraId="28B7458D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Данные в Реестре формата DOHD</w:t>
            </w:r>
          </w:p>
        </w:tc>
      </w:tr>
      <w:tr w:rsidR="007743AE" w:rsidRPr="00703CBF" w14:paraId="2DF74C43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3F7A564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1.</w:t>
            </w:r>
          </w:p>
        </w:tc>
        <w:tc>
          <w:tcPr>
            <w:tcW w:w="1671" w:type="dxa"/>
            <w:shd w:val="clear" w:color="auto" w:fill="auto"/>
          </w:tcPr>
          <w:p w14:paraId="534C90D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дохода</w:t>
            </w:r>
          </w:p>
        </w:tc>
        <w:tc>
          <w:tcPr>
            <w:tcW w:w="2076" w:type="dxa"/>
            <w:shd w:val="clear" w:color="auto" w:fill="auto"/>
          </w:tcPr>
          <w:p w14:paraId="3B5DB15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доходов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146A498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 ККК– 205ХХ 660 (209XX 660)</w:t>
            </w:r>
          </w:p>
        </w:tc>
        <w:tc>
          <w:tcPr>
            <w:tcW w:w="2482" w:type="dxa"/>
            <w:shd w:val="clear" w:color="auto" w:fill="auto"/>
          </w:tcPr>
          <w:p w14:paraId="4C9291F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тем знаком, что в файле</w:t>
            </w:r>
          </w:p>
        </w:tc>
      </w:tr>
      <w:tr w:rsidR="007743AE" w:rsidRPr="00703CBF" w14:paraId="62507C35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0335666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2.</w:t>
            </w:r>
          </w:p>
        </w:tc>
        <w:tc>
          <w:tcPr>
            <w:tcW w:w="1671" w:type="dxa"/>
            <w:shd w:val="clear" w:color="auto" w:fill="auto"/>
          </w:tcPr>
          <w:p w14:paraId="32A662DF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Возврат дохода</w:t>
            </w:r>
          </w:p>
        </w:tc>
        <w:tc>
          <w:tcPr>
            <w:tcW w:w="2076" w:type="dxa"/>
            <w:shd w:val="clear" w:color="auto" w:fill="auto"/>
          </w:tcPr>
          <w:p w14:paraId="342BDC9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Перечисление сумм возвратов доходов бюджета плательщикам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11BAFDC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 560 (209XX 560) – 21002 ККК</w:t>
            </w:r>
          </w:p>
        </w:tc>
        <w:tc>
          <w:tcPr>
            <w:tcW w:w="2482" w:type="dxa"/>
            <w:shd w:val="clear" w:color="auto" w:fill="auto"/>
          </w:tcPr>
          <w:p w14:paraId="4DA5879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тем знаком, что в файле</w:t>
            </w:r>
          </w:p>
        </w:tc>
      </w:tr>
      <w:tr w:rsidR="007743AE" w:rsidRPr="00703CBF" w14:paraId="785F32CA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44B9E5D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3.</w:t>
            </w:r>
          </w:p>
        </w:tc>
        <w:tc>
          <w:tcPr>
            <w:tcW w:w="1671" w:type="dxa"/>
            <w:shd w:val="clear" w:color="auto" w:fill="auto"/>
          </w:tcPr>
          <w:p w14:paraId="2AB3CBE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Перечислено в др. бюджеты</w:t>
            </w:r>
          </w:p>
        </w:tc>
        <w:tc>
          <w:tcPr>
            <w:tcW w:w="2076" w:type="dxa"/>
            <w:shd w:val="clear" w:color="auto" w:fill="auto"/>
          </w:tcPr>
          <w:p w14:paraId="4EA2A32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Отражение администратором доходов бюджета сумм распределяемых доходов текущего отчетного периода, перечисленных </w:t>
            </w:r>
            <w:r w:rsidRPr="00703CBF">
              <w:rPr>
                <w:sz w:val="24"/>
                <w:szCs w:val="24"/>
              </w:rPr>
              <w:lastRenderedPageBreak/>
              <w:t>органом казначейства в другие бюджеты бюджетной системы Российской Федерации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505AE70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40110 ККК – 21002 ККК</w:t>
            </w:r>
          </w:p>
        </w:tc>
        <w:tc>
          <w:tcPr>
            <w:tcW w:w="2482" w:type="dxa"/>
            <w:shd w:val="clear" w:color="auto" w:fill="auto"/>
          </w:tcPr>
          <w:p w14:paraId="4A5D4CF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27 Реестра поступлений. Сумма с тем знаком, что в файле</w:t>
            </w:r>
          </w:p>
        </w:tc>
      </w:tr>
      <w:tr w:rsidR="007743AE" w:rsidRPr="00703CBF" w14:paraId="2FE16E4E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772C680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4.</w:t>
            </w:r>
          </w:p>
        </w:tc>
        <w:tc>
          <w:tcPr>
            <w:tcW w:w="1671" w:type="dxa"/>
            <w:shd w:val="clear" w:color="auto" w:fill="auto"/>
          </w:tcPr>
          <w:p w14:paraId="7D9F4C5F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076" w:type="dxa"/>
            <w:shd w:val="clear" w:color="auto" w:fill="auto"/>
          </w:tcPr>
          <w:p w14:paraId="6341E08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Отражение сумм администрируемых доходов, поступивших на счет органа казначейства в текущем отчетном периоде и подлежащих зачислению на счет бюджета в следующем отчетном периоде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714EA8C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21004 ККК – 21002 ККК</w:t>
            </w:r>
          </w:p>
        </w:tc>
        <w:tc>
          <w:tcPr>
            <w:tcW w:w="2482" w:type="dxa"/>
            <w:shd w:val="clear" w:color="auto" w:fill="auto"/>
          </w:tcPr>
          <w:p w14:paraId="71ADB40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28 Реестра поступлений. Сумма с тем знаком, что в файле</w:t>
            </w:r>
          </w:p>
        </w:tc>
      </w:tr>
      <w:tr w:rsidR="007743AE" w:rsidRPr="00703CBF" w14:paraId="44DF28E5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76516B7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5.</w:t>
            </w:r>
          </w:p>
        </w:tc>
        <w:tc>
          <w:tcPr>
            <w:tcW w:w="1671" w:type="dxa"/>
            <w:shd w:val="clear" w:color="auto" w:fill="auto"/>
          </w:tcPr>
          <w:p w14:paraId="2C95B3B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076" w:type="dxa"/>
            <w:shd w:val="clear" w:color="auto" w:fill="auto"/>
          </w:tcPr>
          <w:p w14:paraId="061C3F8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Зачисление в текущем периоде в доход бюджета администрируемых сумм доходов, поступивших к распределению на счет органа казначейства в предыдущем отчетном периоде на основании Реестра о поступлении в бюджеты через </w:t>
            </w:r>
            <w:r w:rsidRPr="00703CBF">
              <w:rPr>
                <w:sz w:val="24"/>
                <w:szCs w:val="24"/>
              </w:rPr>
              <w:lastRenderedPageBreak/>
              <w:t>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04BE2C4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21002 ККК – 21004 ККК</w:t>
            </w:r>
          </w:p>
        </w:tc>
        <w:tc>
          <w:tcPr>
            <w:tcW w:w="2482" w:type="dxa"/>
            <w:shd w:val="clear" w:color="auto" w:fill="auto"/>
          </w:tcPr>
          <w:p w14:paraId="0EB4B06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28 Реестра поступлений. Сумма с тем знаком, что в файле Данная проводка формируется с датой документа плюс один день. </w:t>
            </w:r>
          </w:p>
        </w:tc>
      </w:tr>
      <w:tr w:rsidR="007743AE" w:rsidRPr="00703CBF" w14:paraId="43E3CE50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4030A0C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6.</w:t>
            </w:r>
          </w:p>
        </w:tc>
        <w:tc>
          <w:tcPr>
            <w:tcW w:w="1671" w:type="dxa"/>
            <w:shd w:val="clear" w:color="auto" w:fill="auto"/>
          </w:tcPr>
          <w:p w14:paraId="2493AB2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поступления дохода</w:t>
            </w:r>
          </w:p>
        </w:tc>
        <w:tc>
          <w:tcPr>
            <w:tcW w:w="2076" w:type="dxa"/>
            <w:shd w:val="clear" w:color="auto" w:fill="auto"/>
          </w:tcPr>
          <w:p w14:paraId="501918D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664" w:type="dxa"/>
            <w:shd w:val="clear" w:color="auto" w:fill="auto"/>
          </w:tcPr>
          <w:p w14:paraId="6DDA894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 560 (209XX 560) – 30404 ККК</w:t>
            </w:r>
          </w:p>
        </w:tc>
        <w:tc>
          <w:tcPr>
            <w:tcW w:w="2482" w:type="dxa"/>
            <w:shd w:val="clear" w:color="auto" w:fill="auto"/>
          </w:tcPr>
          <w:p w14:paraId="73D16A3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тем знаком, что в файле</w:t>
            </w:r>
          </w:p>
        </w:tc>
      </w:tr>
      <w:tr w:rsidR="007743AE" w:rsidRPr="00703CBF" w14:paraId="447A4D28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156EBE4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7.</w:t>
            </w:r>
          </w:p>
        </w:tc>
        <w:tc>
          <w:tcPr>
            <w:tcW w:w="1671" w:type="dxa"/>
            <w:shd w:val="clear" w:color="auto" w:fill="auto"/>
          </w:tcPr>
          <w:p w14:paraId="5486CD9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возврата дохода</w:t>
            </w:r>
          </w:p>
        </w:tc>
        <w:tc>
          <w:tcPr>
            <w:tcW w:w="2076" w:type="dxa"/>
            <w:shd w:val="clear" w:color="auto" w:fill="auto"/>
          </w:tcPr>
          <w:p w14:paraId="5289CFE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664" w:type="dxa"/>
            <w:shd w:val="clear" w:color="auto" w:fill="auto"/>
          </w:tcPr>
          <w:p w14:paraId="0BF8C32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30404 ККК – 205ХХ 660 (209XX 660)</w:t>
            </w:r>
          </w:p>
        </w:tc>
        <w:tc>
          <w:tcPr>
            <w:tcW w:w="2482" w:type="dxa"/>
            <w:shd w:val="clear" w:color="auto" w:fill="auto"/>
          </w:tcPr>
          <w:p w14:paraId="616395E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тем знаком, что в файле</w:t>
            </w:r>
          </w:p>
        </w:tc>
      </w:tr>
    </w:tbl>
    <w:p w14:paraId="22EEBEA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Проводки в областях УФНС (определяем по коду СВР основной организации &lt;&gt; 001F9315) представлены в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_Ref143257616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2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3C145B84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  <w:bookmarkStart w:id="84" w:name="_Ref143257616"/>
      <w:bookmarkStart w:id="85" w:name="_Toc196226234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noProof/>
          <w:sz w:val="28"/>
        </w:rPr>
        <w:fldChar w:fldCharType="end"/>
      </w:r>
      <w:bookmarkEnd w:id="84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Проводки в области УФНС</w:t>
      </w:r>
      <w:bookmarkEnd w:id="85"/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7"/>
        <w:gridCol w:w="1660"/>
        <w:gridCol w:w="2232"/>
        <w:gridCol w:w="1803"/>
        <w:gridCol w:w="2300"/>
      </w:tblGrid>
      <w:tr w:rsidR="007743AE" w:rsidRPr="00703CBF" w14:paraId="09ED6CD5" w14:textId="77777777" w:rsidTr="008438E7">
        <w:trPr>
          <w:tblHeader/>
        </w:trPr>
        <w:tc>
          <w:tcPr>
            <w:tcW w:w="1258" w:type="dxa"/>
            <w:shd w:val="clear" w:color="auto" w:fill="F2F2F2"/>
          </w:tcPr>
          <w:p w14:paraId="7407AACC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Тип операции</w:t>
            </w:r>
          </w:p>
        </w:tc>
        <w:tc>
          <w:tcPr>
            <w:tcW w:w="1681" w:type="dxa"/>
            <w:shd w:val="clear" w:color="auto" w:fill="F2F2F2"/>
          </w:tcPr>
          <w:p w14:paraId="653037C3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операции</w:t>
            </w:r>
          </w:p>
        </w:tc>
        <w:tc>
          <w:tcPr>
            <w:tcW w:w="2235" w:type="dxa"/>
            <w:shd w:val="clear" w:color="auto" w:fill="F2F2F2"/>
          </w:tcPr>
          <w:p w14:paraId="05D82429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 проводки</w:t>
            </w:r>
          </w:p>
        </w:tc>
        <w:tc>
          <w:tcPr>
            <w:tcW w:w="1805" w:type="dxa"/>
            <w:shd w:val="clear" w:color="auto" w:fill="F2F2F2"/>
          </w:tcPr>
          <w:p w14:paraId="4FEFF716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Формируемые проводки</w:t>
            </w:r>
          </w:p>
        </w:tc>
        <w:tc>
          <w:tcPr>
            <w:tcW w:w="2496" w:type="dxa"/>
            <w:shd w:val="clear" w:color="auto" w:fill="F2F2F2"/>
          </w:tcPr>
          <w:p w14:paraId="43E6D7B1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Данные в Реестре формата DOHD</w:t>
            </w:r>
          </w:p>
        </w:tc>
      </w:tr>
      <w:tr w:rsidR="007743AE" w:rsidRPr="00703CBF" w14:paraId="73E291AA" w14:textId="77777777" w:rsidTr="008438E7">
        <w:tc>
          <w:tcPr>
            <w:tcW w:w="1258" w:type="dxa"/>
            <w:shd w:val="clear" w:color="auto" w:fill="auto"/>
          </w:tcPr>
          <w:p w14:paraId="7474DE7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1.</w:t>
            </w:r>
          </w:p>
        </w:tc>
        <w:tc>
          <w:tcPr>
            <w:tcW w:w="1681" w:type="dxa"/>
            <w:shd w:val="clear" w:color="auto" w:fill="auto"/>
          </w:tcPr>
          <w:p w14:paraId="4286CF0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дохода</w:t>
            </w:r>
          </w:p>
        </w:tc>
        <w:tc>
          <w:tcPr>
            <w:tcW w:w="2235" w:type="dxa"/>
            <w:shd w:val="clear" w:color="auto" w:fill="auto"/>
          </w:tcPr>
          <w:p w14:paraId="48C0ECB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Сторнирование поступления доходов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2C46635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 ККК– 205ХХ 660 (209XX 660)</w:t>
            </w:r>
          </w:p>
        </w:tc>
        <w:tc>
          <w:tcPr>
            <w:tcW w:w="2496" w:type="dxa"/>
            <w:shd w:val="clear" w:color="auto" w:fill="auto"/>
          </w:tcPr>
          <w:p w14:paraId="235E4DF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обратным знаком, что в файле</w:t>
            </w:r>
          </w:p>
        </w:tc>
      </w:tr>
      <w:tr w:rsidR="007743AE" w:rsidRPr="00703CBF" w14:paraId="5918B58D" w14:textId="77777777" w:rsidTr="008438E7">
        <w:tc>
          <w:tcPr>
            <w:tcW w:w="1258" w:type="dxa"/>
            <w:shd w:val="clear" w:color="auto" w:fill="auto"/>
          </w:tcPr>
          <w:p w14:paraId="55FB0DC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2.</w:t>
            </w:r>
          </w:p>
        </w:tc>
        <w:tc>
          <w:tcPr>
            <w:tcW w:w="1681" w:type="dxa"/>
            <w:shd w:val="clear" w:color="auto" w:fill="auto"/>
          </w:tcPr>
          <w:p w14:paraId="1B4CA89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Возврат дохода</w:t>
            </w:r>
          </w:p>
        </w:tc>
        <w:tc>
          <w:tcPr>
            <w:tcW w:w="2235" w:type="dxa"/>
            <w:shd w:val="clear" w:color="auto" w:fill="auto"/>
          </w:tcPr>
          <w:p w14:paraId="66EBA6A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Сторнирование перечисления сумм возвратов доходов бюджета плательщикам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7964542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 560 (209XX 560) – 21002 ККК</w:t>
            </w:r>
          </w:p>
        </w:tc>
        <w:tc>
          <w:tcPr>
            <w:tcW w:w="2496" w:type="dxa"/>
            <w:shd w:val="clear" w:color="auto" w:fill="auto"/>
          </w:tcPr>
          <w:p w14:paraId="18FDBBC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обратным знаком, что в файле</w:t>
            </w:r>
          </w:p>
        </w:tc>
      </w:tr>
      <w:tr w:rsidR="007743AE" w:rsidRPr="00703CBF" w14:paraId="3DACF576" w14:textId="77777777" w:rsidTr="008438E7">
        <w:tc>
          <w:tcPr>
            <w:tcW w:w="1258" w:type="dxa"/>
            <w:shd w:val="clear" w:color="auto" w:fill="auto"/>
          </w:tcPr>
          <w:p w14:paraId="23F9C54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3.</w:t>
            </w:r>
          </w:p>
        </w:tc>
        <w:tc>
          <w:tcPr>
            <w:tcW w:w="1681" w:type="dxa"/>
            <w:shd w:val="clear" w:color="auto" w:fill="auto"/>
          </w:tcPr>
          <w:p w14:paraId="4012139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Перечислено в др. бюджеты</w:t>
            </w:r>
          </w:p>
        </w:tc>
        <w:tc>
          <w:tcPr>
            <w:tcW w:w="2235" w:type="dxa"/>
            <w:shd w:val="clear" w:color="auto" w:fill="auto"/>
          </w:tcPr>
          <w:p w14:paraId="1085E5F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Сторнирование отражения администратором доходов бюджета сумм распределяемых доходов текущего отчетного периода, </w:t>
            </w:r>
            <w:r w:rsidRPr="00703CBF">
              <w:rPr>
                <w:sz w:val="24"/>
                <w:szCs w:val="24"/>
              </w:rPr>
              <w:lastRenderedPageBreak/>
              <w:t>перечисленных органом казначейства в другие бюджеты бюджетной системы Российской Федерации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7BD4F0D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40110 ККК – 21002 ККК</w:t>
            </w:r>
          </w:p>
        </w:tc>
        <w:tc>
          <w:tcPr>
            <w:tcW w:w="2496" w:type="dxa"/>
            <w:shd w:val="clear" w:color="auto" w:fill="auto"/>
          </w:tcPr>
          <w:p w14:paraId="3328C22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27 Реестра поступлений. Сумма с обратным знаком, что в файле</w:t>
            </w:r>
          </w:p>
        </w:tc>
      </w:tr>
      <w:tr w:rsidR="007743AE" w:rsidRPr="00703CBF" w14:paraId="57858425" w14:textId="77777777" w:rsidTr="008438E7">
        <w:tc>
          <w:tcPr>
            <w:tcW w:w="1258" w:type="dxa"/>
            <w:shd w:val="clear" w:color="auto" w:fill="auto"/>
          </w:tcPr>
          <w:p w14:paraId="2F51788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4.</w:t>
            </w:r>
          </w:p>
        </w:tc>
        <w:tc>
          <w:tcPr>
            <w:tcW w:w="1681" w:type="dxa"/>
            <w:shd w:val="clear" w:color="auto" w:fill="auto"/>
          </w:tcPr>
          <w:p w14:paraId="638A740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235" w:type="dxa"/>
            <w:shd w:val="clear" w:color="auto" w:fill="auto"/>
          </w:tcPr>
          <w:p w14:paraId="5192940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Сторнирование отражения сумм администрируемых доходов, поступивших на счет органа казначейства в текущем отчетном периоде и подлежащих зачислению на счет бюджета в следующем отчетном периоде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7F4595B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21004 ККК – 21002 ККК</w:t>
            </w:r>
          </w:p>
        </w:tc>
        <w:tc>
          <w:tcPr>
            <w:tcW w:w="2496" w:type="dxa"/>
            <w:shd w:val="clear" w:color="auto" w:fill="auto"/>
          </w:tcPr>
          <w:p w14:paraId="2B8CE6F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28 Реестра поступлений. Сумма с обратным знаком, что в файле </w:t>
            </w:r>
          </w:p>
        </w:tc>
      </w:tr>
      <w:tr w:rsidR="007743AE" w:rsidRPr="00703CBF" w14:paraId="0E9C1576" w14:textId="77777777" w:rsidTr="008438E7">
        <w:tc>
          <w:tcPr>
            <w:tcW w:w="1258" w:type="dxa"/>
            <w:shd w:val="clear" w:color="auto" w:fill="auto"/>
          </w:tcPr>
          <w:p w14:paraId="382B674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5.</w:t>
            </w:r>
          </w:p>
        </w:tc>
        <w:tc>
          <w:tcPr>
            <w:tcW w:w="1681" w:type="dxa"/>
            <w:shd w:val="clear" w:color="auto" w:fill="auto"/>
          </w:tcPr>
          <w:p w14:paraId="742678A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235" w:type="dxa"/>
            <w:shd w:val="clear" w:color="auto" w:fill="auto"/>
          </w:tcPr>
          <w:p w14:paraId="02EF27F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Сторнирование зачисления в текущем периоде в доход бюджета администрируемых сумм доходов, поступивших к распределению на счет органа казначейства в </w:t>
            </w:r>
            <w:r w:rsidRPr="00703CBF">
              <w:rPr>
                <w:sz w:val="24"/>
                <w:szCs w:val="24"/>
              </w:rPr>
              <w:lastRenderedPageBreak/>
              <w:t>предыдущем отчетном периоде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2BDCCFE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21002 ККК – 21004 ККК</w:t>
            </w:r>
          </w:p>
        </w:tc>
        <w:tc>
          <w:tcPr>
            <w:tcW w:w="2496" w:type="dxa"/>
            <w:shd w:val="clear" w:color="auto" w:fill="auto"/>
          </w:tcPr>
          <w:p w14:paraId="51217C7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28 Реестра поступлений. Сумма с обратным знаком, что в файле </w:t>
            </w:r>
          </w:p>
          <w:p w14:paraId="0CB1732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Данная проводка формируется с датой документа плюс один день. </w:t>
            </w:r>
          </w:p>
        </w:tc>
      </w:tr>
      <w:tr w:rsidR="007743AE" w:rsidRPr="00703CBF" w14:paraId="429CBC19" w14:textId="77777777" w:rsidTr="008438E7">
        <w:tc>
          <w:tcPr>
            <w:tcW w:w="1258" w:type="dxa"/>
            <w:shd w:val="clear" w:color="auto" w:fill="auto"/>
          </w:tcPr>
          <w:p w14:paraId="14F0055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6.</w:t>
            </w:r>
          </w:p>
        </w:tc>
        <w:tc>
          <w:tcPr>
            <w:tcW w:w="1681" w:type="dxa"/>
            <w:shd w:val="clear" w:color="auto" w:fill="auto"/>
          </w:tcPr>
          <w:p w14:paraId="570AB52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поступления дохода</w:t>
            </w:r>
          </w:p>
        </w:tc>
        <w:tc>
          <w:tcPr>
            <w:tcW w:w="2235" w:type="dxa"/>
            <w:shd w:val="clear" w:color="auto" w:fill="auto"/>
          </w:tcPr>
          <w:p w14:paraId="50D4500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805" w:type="dxa"/>
            <w:shd w:val="clear" w:color="auto" w:fill="auto"/>
          </w:tcPr>
          <w:p w14:paraId="7C0E81C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30404 ККК - 205ХХ 560 (209XX 560)</w:t>
            </w:r>
          </w:p>
        </w:tc>
        <w:tc>
          <w:tcPr>
            <w:tcW w:w="2496" w:type="dxa"/>
            <w:shd w:val="clear" w:color="auto" w:fill="auto"/>
          </w:tcPr>
          <w:p w14:paraId="5396288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тем знаком, что в файле</w:t>
            </w:r>
          </w:p>
        </w:tc>
      </w:tr>
      <w:tr w:rsidR="007743AE" w:rsidRPr="00703CBF" w14:paraId="779B1860" w14:textId="77777777" w:rsidTr="008438E7">
        <w:tc>
          <w:tcPr>
            <w:tcW w:w="1258" w:type="dxa"/>
            <w:shd w:val="clear" w:color="auto" w:fill="auto"/>
          </w:tcPr>
          <w:p w14:paraId="11E8DFC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7.</w:t>
            </w:r>
          </w:p>
        </w:tc>
        <w:tc>
          <w:tcPr>
            <w:tcW w:w="1681" w:type="dxa"/>
            <w:shd w:val="clear" w:color="auto" w:fill="auto"/>
          </w:tcPr>
          <w:p w14:paraId="2DDCAC5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возврата дохода</w:t>
            </w:r>
          </w:p>
        </w:tc>
        <w:tc>
          <w:tcPr>
            <w:tcW w:w="2235" w:type="dxa"/>
            <w:shd w:val="clear" w:color="auto" w:fill="auto"/>
          </w:tcPr>
          <w:p w14:paraId="05CBFBB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805" w:type="dxa"/>
            <w:shd w:val="clear" w:color="auto" w:fill="auto"/>
          </w:tcPr>
          <w:p w14:paraId="7D84763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205ХХ 660 (209XX 660) - 30404 ККК </w:t>
            </w:r>
          </w:p>
          <w:p w14:paraId="5DB81AE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96" w:type="dxa"/>
            <w:shd w:val="clear" w:color="auto" w:fill="auto"/>
          </w:tcPr>
          <w:p w14:paraId="7AED2B1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тем знаком, что в файле</w:t>
            </w:r>
          </w:p>
        </w:tc>
      </w:tr>
    </w:tbl>
    <w:p w14:paraId="14030101" w14:textId="77777777" w:rsidR="007743AE" w:rsidRPr="00703CBF" w:rsidRDefault="007743AE" w:rsidP="007743AE">
      <w:pPr>
        <w:pStyle w:val="a5"/>
        <w:ind w:left="0"/>
      </w:pPr>
    </w:p>
    <w:p w14:paraId="524A4D0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таблице 2.1 и 2.2:</w:t>
      </w:r>
    </w:p>
    <w:p w14:paraId="0779818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205 (209) определяется по регистрам соответствия КБК и КОСГУ («Настройка КБК для загрузки выписки 04 л/с и 08 л/с») и «Соответствия аналитических счетов КЭК», установленный в реквизит «Счет расчетов» табличной части «Расшифровка платежа»</w:t>
      </w:r>
    </w:p>
    <w:p w14:paraId="5B69C65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ККК – КОСГУ, выбирается из регистра соответствия КБК и КОСГУ («Настройка КБК для загрузки выписки 04 л/с и 08 л/с»), загруженный в реквизит «КОСГУ» табличной части «Расшифровка платежа»</w:t>
      </w:r>
    </w:p>
    <w:p w14:paraId="03EA01D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Заполнение реквизитов в проводках: </w:t>
      </w:r>
    </w:p>
    <w:p w14:paraId="43549A7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КФО = 1.</w:t>
      </w:r>
    </w:p>
    <w:p w14:paraId="1FB5FA5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КБК дебета и кредита счетов 205(209), 210.02, 210.04, 401.10 – по файлу реестра, загруженный в реквизит «КБК» табличной части «Расшифровка платежа»</w:t>
      </w:r>
    </w:p>
    <w:p w14:paraId="235240F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КПС для счета 30404 при дебете и кредите во всех проводках заполняется из дополнительного реквизита «КПС счета 304.04» на вкладке «Бухгалтерские операции».</w:t>
      </w:r>
    </w:p>
    <w:p w14:paraId="2592F74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Контрагент, договор для счета 205 (209) – из соответствующих реквизитов обработки загрузки, которые устанавливаются в соответствующие реквизиты табличной части «Расшифровка платежа» документа «Поступление доходов на л/с»</w:t>
      </w:r>
    </w:p>
    <w:p w14:paraId="12255DC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Контрагент для счета 30404 - заполняется из дополнительного реквизита «Получатель» на вкладке «Бухгалтерские операции».</w:t>
      </w:r>
    </w:p>
    <w:p w14:paraId="3E8C306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Первичный документ в проводках:</w:t>
      </w:r>
    </w:p>
    <w:p w14:paraId="2328C7D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название - "Реестр о поступлении в бюджеты", дата и номер первичного документа - дата и номер документа Поступление доходов на л/с.</w:t>
      </w:r>
    </w:p>
    <w:p w14:paraId="6E874B55" w14:textId="77777777" w:rsidR="007743AE" w:rsidRPr="00703CBF" w:rsidRDefault="007743AE" w:rsidP="007743AE">
      <w:pPr>
        <w:rPr>
          <w:sz w:val="22"/>
        </w:rPr>
      </w:pPr>
      <w:r w:rsidRPr="00703CBF">
        <w:br w:type="page"/>
      </w:r>
    </w:p>
    <w:p w14:paraId="5761FFFA" w14:textId="77777777" w:rsidR="007743AE" w:rsidRPr="00703CBF" w:rsidRDefault="007743AE" w:rsidP="001D5D98">
      <w:pPr>
        <w:pStyle w:val="1"/>
      </w:pPr>
      <w:r w:rsidRPr="00703CBF">
        <w:lastRenderedPageBreak/>
        <w:t xml:space="preserve"> </w:t>
      </w:r>
      <w:bookmarkStart w:id="86" w:name="_Ref151050633"/>
      <w:bookmarkStart w:id="87" w:name="_Toc200959627"/>
      <w:r w:rsidRPr="00703CBF">
        <w:t>Загрузка реестров начислений.</w:t>
      </w:r>
      <w:bookmarkEnd w:id="86"/>
      <w:bookmarkEnd w:id="87"/>
    </w:p>
    <w:p w14:paraId="65A5FCA6" w14:textId="77777777" w:rsidR="007743AE" w:rsidRPr="00703CBF" w:rsidRDefault="007743AE" w:rsidP="007743AE">
      <w:pPr>
        <w:pStyle w:val="2"/>
      </w:pPr>
      <w:bookmarkStart w:id="88" w:name="_Toc200959628"/>
      <w:r w:rsidRPr="00703CBF">
        <w:t>Формирование документа Реестр начислений</w:t>
      </w:r>
      <w:bookmarkEnd w:id="88"/>
    </w:p>
    <w:p w14:paraId="2BDA5C8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реестров начислений необходимо выполнять документом Реестр начислений в разделе Учет и отчетность, формуляры:</w:t>
      </w:r>
    </w:p>
    <w:p w14:paraId="731D4471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начисленных сумм налогов, сборов, пеней, процентов и налоговых санкций </w:t>
      </w:r>
      <w:r w:rsidRPr="00703CBF">
        <w:rPr>
          <w:sz w:val="28"/>
          <w:szCs w:val="28"/>
        </w:rPr>
        <w:t xml:space="preserve">(файл </w:t>
      </w:r>
      <w:proofErr w:type="spellStart"/>
      <w:r w:rsidRPr="00703CBF">
        <w:rPr>
          <w:b/>
          <w:sz w:val="28"/>
          <w:szCs w:val="28"/>
          <w:lang w:val="en-US"/>
        </w:rPr>
        <w:t>DOHNmmgg</w:t>
      </w:r>
      <w:proofErr w:type="spellEnd"/>
      <w:r w:rsidRPr="00703CBF">
        <w:rPr>
          <w:b/>
          <w:sz w:val="28"/>
          <w:szCs w:val="28"/>
        </w:rPr>
        <w:t>);</w:t>
      </w:r>
    </w:p>
    <w:p w14:paraId="44D79E3C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сумм платежей, по которым начисления отсутствуют (файл </w:t>
      </w:r>
      <w:proofErr w:type="spellStart"/>
      <w:r w:rsidRPr="00703CBF">
        <w:rPr>
          <w:b/>
          <w:sz w:val="28"/>
          <w:szCs w:val="28"/>
        </w:rPr>
        <w:t>DOHKmmgg</w:t>
      </w:r>
      <w:proofErr w:type="spellEnd"/>
      <w:r w:rsidRPr="00703CBF">
        <w:rPr>
          <w:b/>
          <w:sz w:val="28"/>
          <w:szCs w:val="28"/>
        </w:rPr>
        <w:t>);</w:t>
      </w:r>
    </w:p>
    <w:p w14:paraId="1EDE2EF4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сумм списанной задолженности, нереальной к взысканию (файл </w:t>
      </w:r>
      <w:proofErr w:type="spellStart"/>
      <w:r w:rsidRPr="00703CBF">
        <w:rPr>
          <w:b/>
          <w:sz w:val="28"/>
          <w:szCs w:val="28"/>
        </w:rPr>
        <w:t>DOHSmmgg</w:t>
      </w:r>
      <w:proofErr w:type="spellEnd"/>
      <w:r w:rsidRPr="00703CBF">
        <w:rPr>
          <w:b/>
          <w:sz w:val="28"/>
          <w:szCs w:val="28"/>
        </w:rPr>
        <w:t>).</w:t>
      </w:r>
    </w:p>
    <w:p w14:paraId="4CBC013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каждого вида реестра. Порядок действий для этих видов реестров идентичный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_Ref143264018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3883648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28E9D0B" wp14:editId="242B6E8A">
            <wp:extent cx="5943600" cy="3998595"/>
            <wp:effectExtent l="0" t="0" r="0" b="0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7600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89" w:name="_Ref143264018"/>
      <w:bookmarkStart w:id="90" w:name="_Toc19622579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8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Реестр начислений</w:t>
      </w:r>
      <w:bookmarkEnd w:id="90"/>
    </w:p>
    <w:p w14:paraId="794C517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В созданном документе необходимо указать </w:t>
      </w:r>
      <w:proofErr w:type="gramStart"/>
      <w:r w:rsidRPr="00703CBF">
        <w:rPr>
          <w:sz w:val="28"/>
          <w:szCs w:val="28"/>
        </w:rPr>
        <w:t>период загрузки</w:t>
      </w:r>
      <w:proofErr w:type="gramEnd"/>
      <w:r w:rsidRPr="00703CBF">
        <w:rPr>
          <w:sz w:val="28"/>
          <w:szCs w:val="28"/>
        </w:rPr>
        <w:t xml:space="preserve"> соответствующий файлу выгрузки реестра. Например, для загрузки реестра за период «декабрь 2020» (</w:t>
      </w:r>
      <w:r w:rsidRPr="00703CBF">
        <w:rPr>
          <w:b/>
          <w:bCs/>
          <w:sz w:val="28"/>
          <w:szCs w:val="28"/>
        </w:rPr>
        <w:t>файлы DOHN1220, DOHK1220, DOHS1220</w:t>
      </w:r>
      <w:r w:rsidRPr="00703CBF">
        <w:rPr>
          <w:sz w:val="28"/>
          <w:szCs w:val="28"/>
        </w:rPr>
        <w:t>), период в документе за январь 2022 года необходимо указать Месяц = 31.01.2022.</w:t>
      </w:r>
    </w:p>
    <w:p w14:paraId="7FDD7F51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кнопке Настройка </w:t>
      </w:r>
      <w:r w:rsidR="003953D0" w:rsidRPr="00703CBF">
        <w:rPr>
          <w:noProof/>
          <w:sz w:val="28"/>
          <w:szCs w:val="28"/>
          <w:lang w:eastAsia="ru-RU"/>
        </w:rPr>
        <w:drawing>
          <wp:inline distT="0" distB="0" distL="0" distR="0" wp14:anchorId="313C58CF" wp14:editId="7327CB46">
            <wp:extent cx="334645" cy="293370"/>
            <wp:effectExtent l="0" t="0" r="0" b="0"/>
            <wp:docPr id="2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3CBF">
        <w:rPr>
          <w:sz w:val="28"/>
          <w:szCs w:val="28"/>
        </w:rPr>
        <w:t xml:space="preserve"> на вкладке «Настройка загрузки» проверить и при необходимости изменить каталог,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_Ref143264058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F6A3ED5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58AE209C" wp14:editId="2B25D4F8">
            <wp:extent cx="5943600" cy="2442845"/>
            <wp:effectExtent l="0" t="0" r="0" b="0"/>
            <wp:docPr id="26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96DA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1" w:name="_Ref143264058"/>
      <w:bookmarkStart w:id="92" w:name="_Toc19622579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9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Реестр начислений</w:t>
      </w:r>
      <w:bookmarkEnd w:id="92"/>
    </w:p>
    <w:p w14:paraId="50F1B99A" w14:textId="77777777" w:rsidR="007743AE" w:rsidRPr="00703CBF" w:rsidRDefault="007743AE" w:rsidP="007743AE">
      <w:pPr>
        <w:pStyle w:val="2"/>
      </w:pPr>
      <w:bookmarkStart w:id="93" w:name="_Toc200959629"/>
      <w:r w:rsidRPr="00703CBF">
        <w:t>Чтение файлов реестров</w:t>
      </w:r>
      <w:bookmarkEnd w:id="93"/>
    </w:p>
    <w:p w14:paraId="646A196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 </w:t>
      </w:r>
    </w:p>
    <w:p w14:paraId="555DFAD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_Ref143264082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16D8D5C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6567EED4" wp14:editId="5F4238D2">
            <wp:extent cx="5936615" cy="2681605"/>
            <wp:effectExtent l="0" t="0" r="0" b="0"/>
            <wp:docPr id="27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4C82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4" w:name="_Ref143264082"/>
      <w:bookmarkStart w:id="95" w:name="_Toc19622579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9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95"/>
    </w:p>
    <w:p w14:paraId="28106AAC" w14:textId="77777777" w:rsidR="007743AE" w:rsidRPr="00703CBF" w:rsidRDefault="007743AE" w:rsidP="007743AE">
      <w:pPr>
        <w:rPr>
          <w:noProof/>
          <w:lang w:eastAsia="ru-RU"/>
        </w:rPr>
      </w:pPr>
      <w:r w:rsidRPr="00703CBF">
        <w:rPr>
          <w:sz w:val="28"/>
          <w:szCs w:val="28"/>
        </w:rPr>
        <w:t>После чтения файл реестра и ЭП сохраняется в Присоединенные файлы документа</w:t>
      </w:r>
    </w:p>
    <w:p w14:paraId="18D919C9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A8AA928" wp14:editId="04882758">
            <wp:extent cx="5943600" cy="217678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EEA9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6" w:name="_Toc19622579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Присоединенные файлы реестра начислений</w:t>
      </w:r>
      <w:bookmarkEnd w:id="96"/>
    </w:p>
    <w:p w14:paraId="46399F82" w14:textId="77777777" w:rsidR="007743AE" w:rsidRPr="00703CBF" w:rsidRDefault="007743AE" w:rsidP="007743AE">
      <w:pPr>
        <w:rPr>
          <w:lang w:eastAsia="ru-RU"/>
        </w:rPr>
      </w:pPr>
    </w:p>
    <w:p w14:paraId="2BA9081C" w14:textId="77777777" w:rsidR="007743AE" w:rsidRPr="00703CBF" w:rsidRDefault="007743AE" w:rsidP="007743AE">
      <w:pPr>
        <w:pStyle w:val="2"/>
      </w:pPr>
      <w:bookmarkStart w:id="97" w:name="_Ref151047326"/>
      <w:bookmarkStart w:id="98" w:name="_Toc200959630"/>
      <w:r w:rsidRPr="00703CBF">
        <w:t>Загрузка данных реестров</w:t>
      </w:r>
      <w:bookmarkEnd w:id="97"/>
      <w:bookmarkEnd w:id="98"/>
    </w:p>
    <w:p w14:paraId="0EA8D16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нажать кнопку «Загрузить» в документе, после нажатия кнопки открывается форма для загрузки данных. Необходимо указать контрагента, договор и номенклатуру для аналитики счета 401.40 «Доходы будущих периодов». Выбранные настройки сохраняются и при последующих </w:t>
      </w:r>
      <w:r w:rsidRPr="00703CBF">
        <w:rPr>
          <w:sz w:val="28"/>
          <w:szCs w:val="28"/>
        </w:rPr>
        <w:lastRenderedPageBreak/>
        <w:t>загрузках подставляются автоматически используемый в дальнейшем по умолчанию. Контрагента необходимо указывать – «Контрагент (дебитор)», договор – «документы ФНС», номенклатуру – «Доходы будущих периодов…».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_Ref143264105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b/>
          <w:bCs/>
          <w:sz w:val="28"/>
          <w:szCs w:val="28"/>
        </w:rPr>
        <w:t>.</w:t>
      </w:r>
      <w:r w:rsidR="00037880" w:rsidRPr="00703CBF">
        <w:rPr>
          <w:b/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D75E482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65A1D34" wp14:editId="7A1F439B">
            <wp:extent cx="5943600" cy="3725545"/>
            <wp:effectExtent l="0" t="0" r="0" b="0"/>
            <wp:docPr id="29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C40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9" w:name="_Ref143264105"/>
      <w:bookmarkStart w:id="100" w:name="_Toc19622579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9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100"/>
    </w:p>
    <w:p w14:paraId="6CDC9A0E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ошибок, указанных в протоколе проверки загрузка невозможна.</w:t>
      </w:r>
    </w:p>
    <w:p w14:paraId="660EED8A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5BBBB0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_Ref143264139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_Ref143264162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/>
          <w:bCs/>
          <w:sz w:val="28"/>
          <w:szCs w:val="28"/>
        </w:rPr>
        <w:t>Ошибка! Источник ссылки не найден.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E03951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1C718AEB" wp14:editId="4AEB2BB8">
            <wp:extent cx="5930265" cy="3923665"/>
            <wp:effectExtent l="0" t="0" r="0" b="0"/>
            <wp:docPr id="30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9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CB755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101" w:name="_Ref143264139"/>
      <w:bookmarkStart w:id="102" w:name="_Toc19622579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10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документ Реестр начислений</w:t>
      </w:r>
      <w:bookmarkEnd w:id="102"/>
    </w:p>
    <w:p w14:paraId="3D91EF1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загрузки необходимо проверить результат загрузки в документе и с помощью печатных форм к документу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_Ref143264236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_Ref143264252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_Ref143264269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_Ref143264275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наложенная на реестр в ВИС и загруженная в Присоединенные файлы будет отображена в печатной форме.</w:t>
      </w:r>
    </w:p>
    <w:p w14:paraId="228E8D4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1CE34DB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 xml:space="preserve">В табличной части документа данные реестра будут загружены на контрагента и договор указанного на форме обработки загрузки (Контрагент ФНС (дебитор)), организация в строках присваивается в зависимости от графы ОКТМО в реестре (если ОКТМО в реестре указан, то загрузка производится на организацию с соответствующим ОКТМО в реквизите Бюджет справочника Организации) и в зависимости от графы КБК (если в КБК элемент кода вида дохода равен 06, 07, 08, то загрузка производится на организацию с ОКТМО равным «00000006», «00000007», «00000008» в реквизите Бюджет справочника Организации; если в КБК элемент кода вида дохода равен 02 или КБК = «18211610122010001140», то загрузка производится на организацию с ОКТМО равным коду ОКАТО указанному в реквизите Субъект Федерации в </w:t>
      </w:r>
      <w:r w:rsidRPr="00703CBF">
        <w:rPr>
          <w:sz w:val="28"/>
          <w:szCs w:val="28"/>
        </w:rPr>
        <w:lastRenderedPageBreak/>
        <w:t>основной организации; для других элементов кода вида дохода при незаполненном ОКТМО в реестре загрузка производится на основную организацию).</w:t>
      </w:r>
    </w:p>
    <w:p w14:paraId="6ECE9683" w14:textId="77777777" w:rsidR="007743AE" w:rsidRPr="00703CBF" w:rsidRDefault="007743AE" w:rsidP="007743AE">
      <w:pPr>
        <w:pStyle w:val="a5"/>
        <w:ind w:left="0"/>
      </w:pPr>
    </w:p>
    <w:p w14:paraId="06712172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AF8FD39" wp14:editId="7D174334">
            <wp:extent cx="5943600" cy="304355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CBDA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3" w:name="_Ref143264236"/>
      <w:bookmarkStart w:id="104" w:name="_Toc19622579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10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ФНС: Реестр начисленных сумм налогов, сборов, пеней, процентов и налоговых санкций</w:t>
      </w:r>
      <w:bookmarkEnd w:id="104"/>
    </w:p>
    <w:p w14:paraId="12A45BBB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07A1762" wp14:editId="66DFB6E2">
            <wp:extent cx="5943600" cy="254508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FC0E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5" w:name="_Ref143264245"/>
      <w:bookmarkStart w:id="106" w:name="_Toc19622579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0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ФНС: Реестр начисленных сумм налогов, сборов, пеней, процентов и налоговых санкций</w:t>
      </w:r>
      <w:bookmarkEnd w:id="106"/>
    </w:p>
    <w:p w14:paraId="6278C2BF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F77E35B" wp14:editId="2559E48A">
            <wp:extent cx="5943600" cy="2517775"/>
            <wp:effectExtent l="0" t="0" r="0" b="0"/>
            <wp:docPr id="33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40F4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7" w:name="_Ref143264252"/>
      <w:bookmarkStart w:id="108" w:name="_Toc19622579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10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ФНС: Реестр сумм платежей, по которым начисления отсутствуют</w:t>
      </w:r>
      <w:bookmarkEnd w:id="108"/>
    </w:p>
    <w:p w14:paraId="5B59D95F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4A14ABE" wp14:editId="3ABD0EE0">
            <wp:extent cx="5936615" cy="47085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70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50A8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9" w:name="_Ref143264262"/>
      <w:bookmarkStart w:id="110" w:name="_Toc196225800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10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ФНС: Реестр сумм платежей, по которым начисления отсутствуют</w:t>
      </w:r>
      <w:bookmarkEnd w:id="110"/>
    </w:p>
    <w:p w14:paraId="73A1779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1F07588" wp14:editId="00D980D5">
            <wp:extent cx="5943600" cy="1542415"/>
            <wp:effectExtent l="0" t="0" r="0" b="0"/>
            <wp:docPr id="35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4DB0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11" w:name="_Ref143264269"/>
      <w:bookmarkStart w:id="112" w:name="_Toc19622580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11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ФНС: Реестр сумм списанной задолженности, нереальной к взысканию</w:t>
      </w:r>
      <w:bookmarkEnd w:id="112"/>
    </w:p>
    <w:p w14:paraId="620478C8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330151E" wp14:editId="56A6F10A">
            <wp:extent cx="5943600" cy="486537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6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A828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13" w:name="_Ref143264275"/>
      <w:bookmarkStart w:id="114" w:name="_Toc19622580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11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ФНС: Реестр сумм списанной задолженности, нереальной к взысканию</w:t>
      </w:r>
      <w:bookmarkEnd w:id="114"/>
    </w:p>
    <w:p w14:paraId="228F124C" w14:textId="77777777" w:rsidR="007743AE" w:rsidRPr="00703CBF" w:rsidRDefault="007743AE" w:rsidP="007743AE">
      <w:pPr>
        <w:pStyle w:val="2"/>
      </w:pPr>
      <w:bookmarkStart w:id="115" w:name="_Toc200959631"/>
      <w:r w:rsidRPr="00703CBF">
        <w:lastRenderedPageBreak/>
        <w:t>Регистрация в учете документа Реестр начислений</w:t>
      </w:r>
      <w:bookmarkEnd w:id="115"/>
    </w:p>
    <w:p w14:paraId="65BDB47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«Зарегистрировать», документ будет передан на обработку пользователю с ролью «Бухгалтер»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_Ref143264315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9C2192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D79EED3" wp14:editId="29CC0340">
            <wp:extent cx="3691890" cy="26543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C66D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16" w:name="_Ref143264315"/>
      <w:bookmarkStart w:id="117" w:name="_Toc19622580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bookmarkEnd w:id="11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Реестра начислений</w:t>
      </w:r>
      <w:bookmarkEnd w:id="117"/>
    </w:p>
    <w:p w14:paraId="1C11B58D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9"/>
        <w:gridCol w:w="3712"/>
        <w:gridCol w:w="3121"/>
      </w:tblGrid>
      <w:tr w:rsidR="007743AE" w:rsidRPr="00703CBF" w14:paraId="3913012A" w14:textId="77777777" w:rsidTr="008438E7">
        <w:trPr>
          <w:tblHeader/>
          <w:jc w:val="center"/>
        </w:trPr>
        <w:tc>
          <w:tcPr>
            <w:tcW w:w="2458" w:type="dxa"/>
            <w:shd w:val="clear" w:color="auto" w:fill="F2F2F2"/>
          </w:tcPr>
          <w:p w14:paraId="6E6E903A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реестра</w:t>
            </w:r>
          </w:p>
        </w:tc>
        <w:tc>
          <w:tcPr>
            <w:tcW w:w="3796" w:type="dxa"/>
            <w:shd w:val="clear" w:color="auto" w:fill="F2F2F2"/>
          </w:tcPr>
          <w:p w14:paraId="229FEF24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запись</w:t>
            </w:r>
          </w:p>
        </w:tc>
        <w:tc>
          <w:tcPr>
            <w:tcW w:w="3221" w:type="dxa"/>
            <w:shd w:val="clear" w:color="auto" w:fill="F2F2F2"/>
          </w:tcPr>
          <w:p w14:paraId="6CA60B7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Условие формирования</w:t>
            </w:r>
          </w:p>
        </w:tc>
      </w:tr>
      <w:tr w:rsidR="007743AE" w:rsidRPr="00703CBF" w14:paraId="6453135F" w14:textId="77777777" w:rsidTr="008438E7">
        <w:trPr>
          <w:jc w:val="center"/>
        </w:trPr>
        <w:tc>
          <w:tcPr>
            <w:tcW w:w="2458" w:type="dxa"/>
            <w:vMerge w:val="restart"/>
            <w:shd w:val="clear" w:color="auto" w:fill="auto"/>
          </w:tcPr>
          <w:p w14:paraId="29208AC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i/>
                <w:sz w:val="24"/>
                <w:szCs w:val="24"/>
              </w:rPr>
              <w:t>Реестр начисленных сумм налогов, сборов, пеней, процентов и налоговых санкций</w:t>
            </w:r>
          </w:p>
        </w:tc>
        <w:tc>
          <w:tcPr>
            <w:tcW w:w="3796" w:type="dxa"/>
            <w:shd w:val="clear" w:color="auto" w:fill="auto"/>
          </w:tcPr>
          <w:p w14:paraId="60793BC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560</w:t>
            </w:r>
          </w:p>
          <w:p w14:paraId="25F622D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6EA2A59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1 401 10 ККК</w:t>
            </w:r>
          </w:p>
        </w:tc>
        <w:tc>
          <w:tcPr>
            <w:tcW w:w="3221" w:type="dxa"/>
            <w:shd w:val="clear" w:color="auto" w:fill="auto"/>
          </w:tcPr>
          <w:p w14:paraId="70B82AE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6 реестра</w:t>
            </w:r>
          </w:p>
        </w:tc>
      </w:tr>
      <w:tr w:rsidR="007743AE" w:rsidRPr="00703CBF" w14:paraId="02508A90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621AFE8C" w14:textId="77777777" w:rsidR="007743AE" w:rsidRPr="00703CBF" w:rsidRDefault="007743AE" w:rsidP="008438E7">
            <w:pPr>
              <w:pStyle w:val="a5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40A4354C" w14:textId="77777777" w:rsidR="007743AE" w:rsidRPr="00703CBF" w:rsidRDefault="007743AE" w:rsidP="008438E7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1 205 XX 560</w:t>
            </w:r>
          </w:p>
          <w:p w14:paraId="769D88C9" w14:textId="77777777" w:rsidR="007743AE" w:rsidRPr="00703CBF" w:rsidRDefault="007743AE" w:rsidP="008438E7">
            <w:pPr>
              <w:pStyle w:val="a5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1495819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1 401 10 ККК красное </w:t>
            </w:r>
            <w:proofErr w:type="spellStart"/>
            <w:r w:rsidRPr="00703CBF">
              <w:rPr>
                <w:sz w:val="24"/>
                <w:szCs w:val="24"/>
              </w:rPr>
              <w:t>сторно</w:t>
            </w:r>
            <w:proofErr w:type="spellEnd"/>
            <w:r w:rsidRPr="00703CBF">
              <w:rPr>
                <w:sz w:val="24"/>
                <w:szCs w:val="24"/>
              </w:rPr>
              <w:t xml:space="preserve"> ("-")</w:t>
            </w:r>
          </w:p>
          <w:p w14:paraId="4699D114" w14:textId="77777777" w:rsidR="007743AE" w:rsidRPr="00703CBF" w:rsidRDefault="007743AE" w:rsidP="008438E7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1 205 XX 560 (контрагент/договор Дебитор)</w:t>
            </w:r>
          </w:p>
          <w:p w14:paraId="15F6C7D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1 401 10 ККК "+"</w:t>
            </w:r>
          </w:p>
        </w:tc>
        <w:tc>
          <w:tcPr>
            <w:tcW w:w="3221" w:type="dxa"/>
            <w:shd w:val="clear" w:color="auto" w:fill="auto"/>
          </w:tcPr>
          <w:p w14:paraId="375CE882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</w:t>
            </w:r>
          </w:p>
        </w:tc>
      </w:tr>
      <w:tr w:rsidR="007743AE" w:rsidRPr="00703CBF" w14:paraId="6579B888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66E066CA" w14:textId="77777777" w:rsidR="007743AE" w:rsidRPr="00703CBF" w:rsidRDefault="007743AE" w:rsidP="008438E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49D4413B" w14:textId="77777777" w:rsidR="007743AE" w:rsidRPr="00703CBF" w:rsidRDefault="007743AE" w:rsidP="008438E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560</w:t>
            </w:r>
          </w:p>
          <w:p w14:paraId="6ED749D9" w14:textId="77777777" w:rsidR="007743AE" w:rsidRPr="00703CBF" w:rsidRDefault="007743AE" w:rsidP="008438E7">
            <w:pPr>
              <w:pStyle w:val="a5"/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54390CBB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1 401 10 ККК красное </w:t>
            </w:r>
            <w:proofErr w:type="spellStart"/>
            <w:r w:rsidRPr="00703CBF">
              <w:rPr>
                <w:sz w:val="24"/>
                <w:szCs w:val="24"/>
              </w:rPr>
              <w:t>сторно</w:t>
            </w:r>
            <w:proofErr w:type="spellEnd"/>
            <w:r w:rsidRPr="00703CBF">
              <w:rPr>
                <w:sz w:val="24"/>
                <w:szCs w:val="24"/>
              </w:rPr>
              <w:t xml:space="preserve"> ("-")</w:t>
            </w:r>
          </w:p>
          <w:p w14:paraId="2BAA485D" w14:textId="77777777" w:rsidR="007743AE" w:rsidRPr="00703CBF" w:rsidRDefault="007743AE" w:rsidP="008438E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560 (контрагент/договор Дебитор)</w:t>
            </w:r>
          </w:p>
          <w:p w14:paraId="3EA6D6E0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1 401 18 ККК "+"</w:t>
            </w:r>
          </w:p>
        </w:tc>
        <w:tc>
          <w:tcPr>
            <w:tcW w:w="3221" w:type="dxa"/>
            <w:shd w:val="clear" w:color="auto" w:fill="auto"/>
          </w:tcPr>
          <w:p w14:paraId="218E26F8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8 реестра</w:t>
            </w:r>
          </w:p>
        </w:tc>
      </w:tr>
      <w:tr w:rsidR="007743AE" w:rsidRPr="00703CBF" w14:paraId="455639FC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09A91B57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378A9B98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1 401 10 ККК</w:t>
            </w:r>
          </w:p>
          <w:p w14:paraId="5B7FD887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660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52A2A9BB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12 реестра</w:t>
            </w:r>
          </w:p>
        </w:tc>
      </w:tr>
      <w:tr w:rsidR="007743AE" w:rsidRPr="00703CBF" w14:paraId="096BA6BA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17FB443A" w14:textId="77777777" w:rsidR="007743AE" w:rsidRPr="00703CBF" w:rsidRDefault="007743AE" w:rsidP="008438E7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1D752A15" w14:textId="77777777" w:rsidR="007743AE" w:rsidRPr="00703CBF" w:rsidRDefault="007743AE" w:rsidP="008438E7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1 401 10 ККК</w:t>
            </w:r>
          </w:p>
          <w:p w14:paraId="32DC2645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660 красное </w:t>
            </w:r>
            <w:proofErr w:type="spellStart"/>
            <w:r w:rsidRPr="00703CBF">
              <w:rPr>
                <w:sz w:val="24"/>
                <w:szCs w:val="24"/>
              </w:rPr>
              <w:t>сторно</w:t>
            </w:r>
            <w:proofErr w:type="spellEnd"/>
            <w:r w:rsidRPr="00703CBF">
              <w:rPr>
                <w:sz w:val="24"/>
                <w:szCs w:val="24"/>
              </w:rPr>
              <w:t xml:space="preserve"> ("-") (контрагент/договор Дебитор)</w:t>
            </w:r>
          </w:p>
          <w:p w14:paraId="42B4F936" w14:textId="77777777" w:rsidR="007743AE" w:rsidRPr="00703CBF" w:rsidRDefault="007743AE" w:rsidP="008438E7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1 401 10 ККК</w:t>
            </w:r>
          </w:p>
          <w:p w14:paraId="33C965C8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660 "+"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50528957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13 реестра</w:t>
            </w:r>
          </w:p>
        </w:tc>
      </w:tr>
      <w:tr w:rsidR="007743AE" w:rsidRPr="00703CBF" w14:paraId="0D4E1096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01E7D211" w14:textId="77777777" w:rsidR="007743AE" w:rsidRPr="00703CBF" w:rsidRDefault="007743AE" w:rsidP="008438E7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357274E6" w14:textId="77777777" w:rsidR="007743AE" w:rsidRPr="00703CBF" w:rsidRDefault="007743AE" w:rsidP="008438E7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1 401 10 ККК</w:t>
            </w:r>
          </w:p>
          <w:p w14:paraId="02FB612B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660 красное </w:t>
            </w:r>
            <w:proofErr w:type="spellStart"/>
            <w:r w:rsidRPr="00703CBF">
              <w:rPr>
                <w:sz w:val="24"/>
                <w:szCs w:val="24"/>
              </w:rPr>
              <w:t>сторно</w:t>
            </w:r>
            <w:proofErr w:type="spellEnd"/>
            <w:r w:rsidRPr="00703CBF">
              <w:rPr>
                <w:sz w:val="24"/>
                <w:szCs w:val="24"/>
              </w:rPr>
              <w:t xml:space="preserve"> ("-") (контрагент/договор Дебитор)</w:t>
            </w:r>
          </w:p>
          <w:p w14:paraId="00CB6F4A" w14:textId="77777777" w:rsidR="007743AE" w:rsidRPr="00703CBF" w:rsidRDefault="007743AE" w:rsidP="008438E7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1 401 18 ККК</w:t>
            </w:r>
          </w:p>
          <w:p w14:paraId="177913FF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660 "+"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1B00EB42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14 реестра</w:t>
            </w:r>
          </w:p>
        </w:tc>
      </w:tr>
      <w:tr w:rsidR="007743AE" w:rsidRPr="00703CBF" w14:paraId="4898510F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06DF0CBC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35F82B4A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а) </w:t>
            </w: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560 (контрагент/договор Дебитор)</w:t>
            </w:r>
          </w:p>
          <w:p w14:paraId="0CA1890F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1 401 40 ККК (Номенклатура/договор Дебитор) при положительной сумме в реестре</w:t>
            </w:r>
          </w:p>
          <w:p w14:paraId="2C13A964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  <w:p w14:paraId="095629DD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б) </w:t>
            </w: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1 401 40 ККК</w:t>
            </w:r>
          </w:p>
          <w:p w14:paraId="4990B02B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(Номенклатура/договор Дебитор)</w:t>
            </w:r>
          </w:p>
          <w:p w14:paraId="4EC333E4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660</w:t>
            </w:r>
          </w:p>
          <w:p w14:paraId="31AA9C9A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79469390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при отрицательной сумме в реестре в положительном значении</w:t>
            </w:r>
          </w:p>
          <w:p w14:paraId="2397F06D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21" w:type="dxa"/>
            <w:shd w:val="clear" w:color="auto" w:fill="auto"/>
          </w:tcPr>
          <w:p w14:paraId="16EF5BD8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22 реестра</w:t>
            </w:r>
          </w:p>
          <w:p w14:paraId="77A32390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7743AE" w:rsidRPr="00703CBF" w14:paraId="5DDC16E8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166A8F22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1101C74C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а) </w:t>
            </w: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1 401 40 ККК (Номенклатура/договор Дебитор)</w:t>
            </w:r>
          </w:p>
          <w:p w14:paraId="0C476E14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660 (контрагент/договор Дебитор)</w:t>
            </w:r>
          </w:p>
          <w:p w14:paraId="2B56A2F9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при положительной сумме в реестре</w:t>
            </w:r>
          </w:p>
          <w:p w14:paraId="35B6FCA8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  <w:p w14:paraId="48077679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б) </w:t>
            </w: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1 205 ХХ 560 (контрагент/договор Дебитор)</w:t>
            </w:r>
          </w:p>
          <w:p w14:paraId="6158D7B2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1 401 40 ККК (Номенклатура/договор Дебитор) при отрицательной сумме в реестре в положительном значении</w:t>
            </w:r>
          </w:p>
        </w:tc>
        <w:tc>
          <w:tcPr>
            <w:tcW w:w="3221" w:type="dxa"/>
            <w:shd w:val="clear" w:color="auto" w:fill="auto"/>
          </w:tcPr>
          <w:p w14:paraId="2857BC67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24 реестра</w:t>
            </w:r>
          </w:p>
          <w:p w14:paraId="48E3951B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7743AE" w:rsidRPr="00703CBF" w14:paraId="6072BB61" w14:textId="77777777" w:rsidTr="008438E7">
        <w:trPr>
          <w:jc w:val="center"/>
        </w:trPr>
        <w:tc>
          <w:tcPr>
            <w:tcW w:w="2458" w:type="dxa"/>
            <w:vMerge w:val="restart"/>
            <w:shd w:val="clear" w:color="auto" w:fill="auto"/>
          </w:tcPr>
          <w:p w14:paraId="5F67A3E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703CBF">
              <w:rPr>
                <w:i/>
                <w:sz w:val="24"/>
                <w:szCs w:val="24"/>
              </w:rPr>
              <w:lastRenderedPageBreak/>
              <w:t>Реестр сумм платежей, по которым начисления отсутствуют</w:t>
            </w:r>
          </w:p>
        </w:tc>
        <w:tc>
          <w:tcPr>
            <w:tcW w:w="3796" w:type="dxa"/>
            <w:shd w:val="clear" w:color="auto" w:fill="auto"/>
          </w:tcPr>
          <w:p w14:paraId="2608157C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1 401 10 ККК</w:t>
            </w:r>
          </w:p>
          <w:p w14:paraId="1F2D08D8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660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1DB9154C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4 реестра для КБК с подвидом дохода «5000» и с суммой &lt; 0 в положительном значении</w:t>
            </w:r>
          </w:p>
        </w:tc>
      </w:tr>
      <w:tr w:rsidR="007743AE" w:rsidRPr="00703CBF" w14:paraId="0D480942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2C8B6FFA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7C538755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560 (контрагент/договор Дебитор)</w:t>
            </w:r>
          </w:p>
          <w:p w14:paraId="2B7BCCF4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1 401 10 ККК</w:t>
            </w:r>
          </w:p>
        </w:tc>
        <w:tc>
          <w:tcPr>
            <w:tcW w:w="3221" w:type="dxa"/>
            <w:shd w:val="clear" w:color="auto" w:fill="auto"/>
          </w:tcPr>
          <w:p w14:paraId="477276E5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4 реестра для всех КБК подвид дохода &lt;&gt; «5000» и сумма&gt; 0</w:t>
            </w:r>
          </w:p>
        </w:tc>
      </w:tr>
      <w:tr w:rsidR="007743AE" w:rsidRPr="00703CBF" w14:paraId="1450FA22" w14:textId="77777777" w:rsidTr="008438E7">
        <w:trPr>
          <w:jc w:val="center"/>
        </w:trPr>
        <w:tc>
          <w:tcPr>
            <w:tcW w:w="2458" w:type="dxa"/>
            <w:shd w:val="clear" w:color="auto" w:fill="auto"/>
          </w:tcPr>
          <w:p w14:paraId="1F97E931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703CBF">
              <w:rPr>
                <w:i/>
                <w:sz w:val="24"/>
                <w:szCs w:val="24"/>
              </w:rPr>
              <w:t>Реестр сумм списанной задолженности, нереальной к взысканию</w:t>
            </w:r>
          </w:p>
        </w:tc>
        <w:tc>
          <w:tcPr>
            <w:tcW w:w="3796" w:type="dxa"/>
            <w:shd w:val="clear" w:color="auto" w:fill="auto"/>
          </w:tcPr>
          <w:p w14:paraId="21D9C9D4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Дт</w:t>
            </w:r>
            <w:proofErr w:type="spellEnd"/>
            <w:r w:rsidRPr="00703CBF">
              <w:rPr>
                <w:sz w:val="24"/>
                <w:szCs w:val="24"/>
              </w:rPr>
              <w:t xml:space="preserve"> 1 401 10 ККК</w:t>
            </w:r>
          </w:p>
          <w:p w14:paraId="3B20995E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703CBF">
              <w:rPr>
                <w:sz w:val="24"/>
                <w:szCs w:val="24"/>
              </w:rPr>
              <w:t>Кт</w:t>
            </w:r>
            <w:proofErr w:type="spellEnd"/>
            <w:r w:rsidRPr="00703CBF">
              <w:rPr>
                <w:sz w:val="24"/>
                <w:szCs w:val="24"/>
              </w:rPr>
              <w:t xml:space="preserve"> 1 205 ХХ 660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6CA86C55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4 реестра</w:t>
            </w:r>
          </w:p>
        </w:tc>
      </w:tr>
    </w:tbl>
    <w:p w14:paraId="0198AA9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где ККК – КОСГУ строки документа.</w:t>
      </w:r>
    </w:p>
    <w:p w14:paraId="58D449B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расчетов строки документа.</w:t>
      </w:r>
    </w:p>
    <w:p w14:paraId="631C4DBD" w14:textId="77777777" w:rsidR="007743AE" w:rsidRPr="00703CBF" w:rsidRDefault="007743AE" w:rsidP="001D5D98">
      <w:pPr>
        <w:pStyle w:val="1"/>
      </w:pPr>
      <w:bookmarkStart w:id="118" w:name="_Ref151050635"/>
      <w:bookmarkStart w:id="119" w:name="_Toc200959632"/>
      <w:r w:rsidRPr="00703CBF">
        <w:t>Загрузка реестров начислений с помощью формуляра «Импорт объектов».</w:t>
      </w:r>
      <w:bookmarkEnd w:id="118"/>
      <w:bookmarkEnd w:id="119"/>
    </w:p>
    <w:p w14:paraId="4FDF3EAD" w14:textId="77777777" w:rsidR="007743AE" w:rsidRPr="00703CBF" w:rsidRDefault="007743AE" w:rsidP="007743AE">
      <w:pPr>
        <w:pStyle w:val="2"/>
      </w:pPr>
      <w:bookmarkStart w:id="120" w:name="_Toc200959633"/>
      <w:r w:rsidRPr="00703CBF">
        <w:t>Формирование документа Импорт объектов для загрузки реестров начислений</w:t>
      </w:r>
      <w:bookmarkEnd w:id="120"/>
      <w:r w:rsidRPr="00703CBF">
        <w:t xml:space="preserve"> </w:t>
      </w:r>
    </w:p>
    <w:p w14:paraId="427445B8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реестров начислений большого объема необходимо выполнять с использованием документа Импорт объектов в разделе Учет и отчетность, который выполняет разделение на части исходный файл и загружает каждую часть в отдельный формуляр Реестр начислений, формуляры:</w:t>
      </w:r>
    </w:p>
    <w:p w14:paraId="01A379A4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начисленных сумм налогов, сборов, пеней, процентов и налоговых санкций (Импорт) </w:t>
      </w:r>
      <w:r w:rsidRPr="00703CBF">
        <w:rPr>
          <w:sz w:val="28"/>
          <w:szCs w:val="28"/>
        </w:rPr>
        <w:t xml:space="preserve">(файл </w:t>
      </w:r>
      <w:proofErr w:type="spellStart"/>
      <w:r w:rsidRPr="00703CBF">
        <w:rPr>
          <w:b/>
          <w:sz w:val="28"/>
          <w:szCs w:val="28"/>
          <w:lang w:val="en-US"/>
        </w:rPr>
        <w:t>DOHNmmgg</w:t>
      </w:r>
      <w:proofErr w:type="spellEnd"/>
      <w:r w:rsidRPr="00703CBF">
        <w:rPr>
          <w:b/>
          <w:sz w:val="28"/>
          <w:szCs w:val="28"/>
        </w:rPr>
        <w:t>);</w:t>
      </w:r>
    </w:p>
    <w:p w14:paraId="777E3B3A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сумм платежей, по которым начисления отсутствуют (Импорт) (файл </w:t>
      </w:r>
      <w:proofErr w:type="spellStart"/>
      <w:r w:rsidRPr="00703CBF">
        <w:rPr>
          <w:b/>
          <w:sz w:val="28"/>
          <w:szCs w:val="28"/>
        </w:rPr>
        <w:t>DOHKmmgg</w:t>
      </w:r>
      <w:proofErr w:type="spellEnd"/>
      <w:r w:rsidRPr="00703CBF">
        <w:rPr>
          <w:b/>
          <w:sz w:val="28"/>
          <w:szCs w:val="28"/>
        </w:rPr>
        <w:t>);</w:t>
      </w:r>
    </w:p>
    <w:p w14:paraId="40B3182F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сумм списанной задолженности, нереальной к взысканию (Импорт) (файл </w:t>
      </w:r>
      <w:proofErr w:type="spellStart"/>
      <w:r w:rsidRPr="00703CBF">
        <w:rPr>
          <w:b/>
          <w:sz w:val="28"/>
          <w:szCs w:val="28"/>
        </w:rPr>
        <w:t>DOHSmmgg</w:t>
      </w:r>
      <w:proofErr w:type="spellEnd"/>
      <w:r w:rsidRPr="00703CBF">
        <w:rPr>
          <w:b/>
          <w:sz w:val="28"/>
          <w:szCs w:val="28"/>
        </w:rPr>
        <w:t>).</w:t>
      </w:r>
    </w:p>
    <w:p w14:paraId="31B388AF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каждого вида реестра. Порядок действий для этих видов реестров идентичный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_Ref151045363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F8F7199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12A565A0" wp14:editId="6E386784">
            <wp:extent cx="5943600" cy="37528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5D41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1" w:name="_Ref151045363"/>
      <w:bookmarkStart w:id="122" w:name="_Toc19622580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12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реестров начислений</w:t>
      </w:r>
      <w:bookmarkEnd w:id="122"/>
    </w:p>
    <w:p w14:paraId="73A7856C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созданном документе необходимо указать </w:t>
      </w:r>
      <w:proofErr w:type="gramStart"/>
      <w:r w:rsidRPr="00703CBF">
        <w:rPr>
          <w:sz w:val="28"/>
          <w:szCs w:val="28"/>
        </w:rPr>
        <w:t>период загрузки</w:t>
      </w:r>
      <w:proofErr w:type="gramEnd"/>
      <w:r w:rsidRPr="00703CBF">
        <w:rPr>
          <w:sz w:val="28"/>
          <w:szCs w:val="28"/>
        </w:rPr>
        <w:t xml:space="preserve"> соответствующий файлу выгрузки реестра. Например, для загрузки реестра за период «март 2023» (</w:t>
      </w:r>
      <w:r w:rsidRPr="00703CBF">
        <w:rPr>
          <w:b/>
          <w:bCs/>
          <w:sz w:val="28"/>
          <w:szCs w:val="28"/>
        </w:rPr>
        <w:t>файлы DOHN0323, DOHK0323, DOHS0323</w:t>
      </w:r>
      <w:r w:rsidRPr="00703CBF">
        <w:rPr>
          <w:sz w:val="28"/>
          <w:szCs w:val="28"/>
        </w:rPr>
        <w:t>) период в документе за март 2023 года необходимо указать с «01.03.2023» по «31.03.2023».</w:t>
      </w:r>
    </w:p>
    <w:p w14:paraId="7CB66A1B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_Ref151046620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D1180F8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04E81C3B" wp14:editId="578FBEDA">
            <wp:extent cx="5936615" cy="12827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DB15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3" w:name="_Ref151046620"/>
      <w:bookmarkStart w:id="124" w:name="_Toc19622580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12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реестров начислений</w:t>
      </w:r>
      <w:bookmarkEnd w:id="124"/>
    </w:p>
    <w:p w14:paraId="0DD92B34" w14:textId="77777777" w:rsidR="007743AE" w:rsidRPr="00703CBF" w:rsidRDefault="007743AE" w:rsidP="007743AE">
      <w:pPr>
        <w:pStyle w:val="2"/>
      </w:pPr>
      <w:bookmarkStart w:id="125" w:name="_Toc200959634"/>
      <w:r w:rsidRPr="00703CBF">
        <w:lastRenderedPageBreak/>
        <w:t>Чтение файлов реестров</w:t>
      </w:r>
      <w:bookmarkEnd w:id="125"/>
    </w:p>
    <w:p w14:paraId="5F5B202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 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_Ref151046783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Рисунок 4.3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5ECCC09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40998C9C" wp14:editId="5DB40739">
            <wp:extent cx="5936615" cy="206756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C4FA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6" w:name="_Ref151046783"/>
      <w:bookmarkStart w:id="127" w:name="_Toc19622580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12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127"/>
    </w:p>
    <w:p w14:paraId="7867D5EF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 реестра и ЭП сохраняется в Присоединенные файлы документа</w:t>
      </w:r>
    </w:p>
    <w:p w14:paraId="42873B18" w14:textId="77777777" w:rsidR="007743AE" w:rsidRPr="00703CBF" w:rsidRDefault="003953D0" w:rsidP="007743AE">
      <w:pPr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5E860BA5" wp14:editId="57798F08">
            <wp:extent cx="5943600" cy="155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2D89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8" w:name="_Toc19622580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Присоединенные файлы реестров и ЭП</w:t>
      </w:r>
      <w:bookmarkEnd w:id="128"/>
    </w:p>
    <w:p w14:paraId="776B0C23" w14:textId="77777777" w:rsidR="007743AE" w:rsidRPr="00703CBF" w:rsidRDefault="007743AE" w:rsidP="007743AE">
      <w:pPr>
        <w:rPr>
          <w:lang w:eastAsia="ru-RU"/>
        </w:rPr>
      </w:pPr>
    </w:p>
    <w:p w14:paraId="60BD9645" w14:textId="77777777" w:rsidR="007743AE" w:rsidRPr="00703CBF" w:rsidRDefault="007743AE" w:rsidP="007743AE">
      <w:pPr>
        <w:pStyle w:val="2"/>
      </w:pPr>
      <w:bookmarkStart w:id="129" w:name="_Toc200959635"/>
      <w:r w:rsidRPr="00703CBF">
        <w:t>Загрузка данных реестров</w:t>
      </w:r>
      <w:bookmarkEnd w:id="129"/>
    </w:p>
    <w:p w14:paraId="643AC32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нажать кнопку «Загрузить» в документе, после нажатия кнопки открывается форма для загрузки данных. Необходимо указать контрагента, договор и номенклатуру для аналитики счета 401.40 «Доходы будущих периодов». Выбранные настройки сохраняются и при последующих </w:t>
      </w:r>
      <w:r w:rsidRPr="00703CBF">
        <w:rPr>
          <w:sz w:val="28"/>
          <w:szCs w:val="28"/>
        </w:rPr>
        <w:lastRenderedPageBreak/>
        <w:t>загрузках подставляются автоматически используемый в дальнейшем по умолчанию. Контрагента необходимо указывать – «Контрагент (дебитор)», договор – «документы ФНС», номенклатуру – «Доходы будущих периодов…».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D5CE90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D711ACB" wp14:editId="271DC560">
            <wp:extent cx="5943600" cy="372554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4D78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30" w:name="_Ref151047048"/>
      <w:bookmarkStart w:id="131" w:name="_Toc19622580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13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131"/>
    </w:p>
    <w:p w14:paraId="27AC7CE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Перед проверкой выполняется разделение файлов реестров большого объема на части, полученные при разделении части сохраняются в Присоединенные файлы формуляра Импорт объектов.</w:t>
      </w:r>
    </w:p>
    <w:p w14:paraId="1F3F97BC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65ACD28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3215469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_Ref151047154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5427FAC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Если при чтении файлов реестров не был найден файл ЭП переданный из ВИС, то при попытке загрузки будет выдано сообщение о невозможности </w:t>
      </w:r>
      <w:r w:rsidRPr="00703CBF">
        <w:rPr>
          <w:sz w:val="28"/>
          <w:szCs w:val="28"/>
        </w:rPr>
        <w:lastRenderedPageBreak/>
        <w:t>загрузки, необходимо получить файл ЭП и повторить процедуру чтения файлов.</w:t>
      </w:r>
    </w:p>
    <w:p w14:paraId="1328E1B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C29AF72" wp14:editId="263C6B67">
            <wp:extent cx="5930265" cy="392366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9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92465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132" w:name="_Ref151047154"/>
      <w:bookmarkStart w:id="133" w:name="_Toc19622580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13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документ Реестр начислений</w:t>
      </w:r>
      <w:bookmarkEnd w:id="133"/>
    </w:p>
    <w:p w14:paraId="36A5FF8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файлов реестров для каждой части предварительно разделенного реестра создается отдельный формуляр Реестр начислений с типами данных, указанными ниже:</w:t>
      </w:r>
    </w:p>
    <w:p w14:paraId="19488070" w14:textId="77777777" w:rsidR="007743AE" w:rsidRPr="00703CBF" w:rsidRDefault="007743AE" w:rsidP="007743AE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703CBF">
        <w:rPr>
          <w:sz w:val="28"/>
          <w:szCs w:val="28"/>
          <w:lang w:val="en-US"/>
        </w:rPr>
        <w:t>Dohn</w:t>
      </w:r>
      <w:r w:rsidRPr="00703CBF">
        <w:rPr>
          <w:sz w:val="28"/>
          <w:szCs w:val="28"/>
        </w:rPr>
        <w:t xml:space="preserve"> – «ФНС: Реестр начисленных сумм налогов, сборов, пеней, процентов и налоговых санкций (ЦБ)»</w:t>
      </w:r>
    </w:p>
    <w:p w14:paraId="0D740A7A" w14:textId="77777777" w:rsidR="007743AE" w:rsidRPr="00703CBF" w:rsidRDefault="007743AE" w:rsidP="007743AE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703CBF">
        <w:rPr>
          <w:sz w:val="28"/>
          <w:szCs w:val="28"/>
          <w:lang w:val="en-US"/>
        </w:rPr>
        <w:t>Donk</w:t>
      </w:r>
      <w:r w:rsidRPr="00703CBF">
        <w:rPr>
          <w:sz w:val="28"/>
          <w:szCs w:val="28"/>
        </w:rPr>
        <w:t xml:space="preserve"> – «ФНС: Реестр сумм платежей, по которым начисления отсутствуют (ЦБ)»</w:t>
      </w:r>
    </w:p>
    <w:p w14:paraId="37C2B03B" w14:textId="77777777" w:rsidR="007743AE" w:rsidRPr="00703CBF" w:rsidRDefault="007743AE" w:rsidP="007743AE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proofErr w:type="spellStart"/>
      <w:r w:rsidRPr="00703CBF">
        <w:rPr>
          <w:sz w:val="28"/>
          <w:szCs w:val="28"/>
          <w:lang w:val="en-US"/>
        </w:rPr>
        <w:t>Dohs</w:t>
      </w:r>
      <w:proofErr w:type="spellEnd"/>
      <w:r w:rsidRPr="00703CBF">
        <w:rPr>
          <w:sz w:val="28"/>
          <w:szCs w:val="28"/>
        </w:rPr>
        <w:t xml:space="preserve"> – «ФНС: Реестр сумм списанной задолженности, нереальной к взысканию (ЦБ)»</w:t>
      </w:r>
    </w:p>
    <w:p w14:paraId="42EF8CF8" w14:textId="77777777" w:rsidR="007743AE" w:rsidRPr="00703CBF" w:rsidRDefault="007743AE" w:rsidP="007743AE">
      <w:pPr>
        <w:pStyle w:val="a5"/>
        <w:ind w:left="1429"/>
        <w:jc w:val="both"/>
        <w:rPr>
          <w:sz w:val="28"/>
          <w:szCs w:val="28"/>
        </w:rPr>
      </w:pPr>
    </w:p>
    <w:p w14:paraId="7AFFCF2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Заполнение загруженных формуляров Реестр начислений идентично описанному в п.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_Ref151047326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3.3</w:t>
      </w:r>
      <w:r w:rsidRPr="00703CBF">
        <w:rPr>
          <w:sz w:val="28"/>
          <w:szCs w:val="28"/>
        </w:rPr>
        <w:fldChar w:fldCharType="end"/>
      </w:r>
    </w:p>
    <w:p w14:paraId="42BAC27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Загруженные формуляры «ФНС: Реестр начисленных сумм налогов, сборов, пеней, процентов и налоговых санкций (ЦБ)», «ФНС: Реестр сумм </w:t>
      </w:r>
      <w:r w:rsidRPr="00703CBF">
        <w:rPr>
          <w:sz w:val="28"/>
          <w:szCs w:val="28"/>
        </w:rPr>
        <w:lastRenderedPageBreak/>
        <w:t>платежей, по которым начисления отсутствуют (ЦБ)», «ФНС: Реестр сумм списанной задолженности, нереальной к взысканию (ЦБ)» по результату успешной загрузке будут отображены на вкладке «Загруженные данные» формуляра Импорт объектов – «ФНС: Реестр начисленных сумм налогов, сборов, пеней, процентов и налоговых санкций (Импорт)», «ФНС: Реестр сумм платежей, по которым начисления отсутствуют (Импорт)», «ФНС: Реестр сумм списанной задолженности, нереальной к взысканию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_Ref151048130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11C32B2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075BE598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6F110BA" wp14:editId="191BA642">
            <wp:extent cx="5943600" cy="288671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3AAF1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134" w:name="_Ref151048130"/>
      <w:bookmarkStart w:id="135" w:name="_Toc196225810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bCs/>
          <w:sz w:val="28"/>
          <w:szCs w:val="28"/>
        </w:rPr>
        <w:fldChar w:fldCharType="end"/>
      </w:r>
      <w:bookmarkEnd w:id="134"/>
      <w:r w:rsidRPr="00703CBF">
        <w:rPr>
          <w:bCs/>
          <w:sz w:val="28"/>
          <w:szCs w:val="28"/>
        </w:rPr>
        <w:t xml:space="preserve"> – Загруженные формуляры Реестров начислений</w:t>
      </w:r>
      <w:bookmarkEnd w:id="135"/>
    </w:p>
    <w:p w14:paraId="3541DEA1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3B06A2B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успешной загрузки необходимо проверить результат загрузки с помощью печатных форм к формуляру Импорт объектов – «ФНС: Реестр начисленных сумм налогов, сборов, пеней, процентов и налоговых санкций (Импорт)», «ФНС: Реестр сумм платежей, по которым начисления отсутствуют (Импорт)», «ФНС: Реестр сумм списанной задолженности, нереальной к взысканию (Импорт)», «Сверка итоговых сумм файла реестра </w:t>
      </w:r>
      <w:proofErr w:type="spellStart"/>
      <w:r w:rsidRPr="00703CBF">
        <w:rPr>
          <w:sz w:val="28"/>
          <w:szCs w:val="28"/>
        </w:rPr>
        <w:t>dohn</w:t>
      </w:r>
      <w:proofErr w:type="spellEnd"/>
      <w:r w:rsidRPr="00703CBF">
        <w:rPr>
          <w:sz w:val="28"/>
          <w:szCs w:val="28"/>
        </w:rPr>
        <w:t xml:space="preserve"> и печатной формы «Реестр начисленных сумм налогов, сборов, пеней, процентов и налоговых санкций»», «Сверка итоговых сумм файла реестра </w:t>
      </w:r>
      <w:proofErr w:type="spellStart"/>
      <w:r w:rsidRPr="00703CBF">
        <w:rPr>
          <w:sz w:val="28"/>
          <w:szCs w:val="28"/>
        </w:rPr>
        <w:t>dohk</w:t>
      </w:r>
      <w:proofErr w:type="spellEnd"/>
      <w:r w:rsidRPr="00703CBF">
        <w:rPr>
          <w:sz w:val="28"/>
          <w:szCs w:val="28"/>
        </w:rPr>
        <w:t xml:space="preserve"> и печатной формы «Реестр сумм платежей, по которым начисления отсутствуют»», «Сверка итоговых сумм файла реестра </w:t>
      </w:r>
      <w:proofErr w:type="spellStart"/>
      <w:r w:rsidRPr="00703CBF">
        <w:rPr>
          <w:sz w:val="28"/>
          <w:szCs w:val="28"/>
        </w:rPr>
        <w:t>dohs</w:t>
      </w:r>
      <w:proofErr w:type="spellEnd"/>
      <w:r w:rsidRPr="00703CBF">
        <w:rPr>
          <w:sz w:val="28"/>
          <w:szCs w:val="28"/>
        </w:rPr>
        <w:t xml:space="preserve"> и печатной формы «Реестр сумм списанной задолженности, нереальной к взысканию»». Печатные формы выводят общий реестр и отчеты по сверке с исходным </w:t>
      </w:r>
      <w:r w:rsidRPr="00703CBF">
        <w:rPr>
          <w:sz w:val="28"/>
          <w:szCs w:val="28"/>
        </w:rPr>
        <w:lastRenderedPageBreak/>
        <w:t>файлом по всем сформированным формулярам «ФНС: Реестр начисленных сумм налогов, сборов, пеней, процентов и налоговых санкций (ЦБ)», «ФНС: Реестр сумм платежей, по которым начисления отсутствуют (ЦБ)», «ФНС: Реестр сумм списанной задолженности, нереальной к взысканию (ЦБ)» в результате загрузки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_Ref151049827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_Ref151049829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_Ref151049831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_Ref151049833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15</w:t>
      </w:r>
      <w:r w:rsidRPr="00703CBF">
        <w:rPr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_Ref151049831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4.14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_Ref151049833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4.15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_Ref152672994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4.16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наложенная на реестр в ВИС и загруженная в Присоединенные файлы будет отображена в печатной форме.</w:t>
      </w:r>
    </w:p>
    <w:p w14:paraId="089D840E" w14:textId="77777777" w:rsidR="007743AE" w:rsidRPr="00703CBF" w:rsidRDefault="007743AE" w:rsidP="007743AE">
      <w:pPr>
        <w:pStyle w:val="a5"/>
        <w:ind w:left="0" w:firstLine="709"/>
        <w:jc w:val="both"/>
      </w:pPr>
    </w:p>
    <w:p w14:paraId="1DDFAF55" w14:textId="77777777" w:rsidR="007743AE" w:rsidRPr="00703CBF" w:rsidRDefault="007743AE" w:rsidP="007743AE">
      <w:pPr>
        <w:pStyle w:val="a5"/>
        <w:ind w:left="0"/>
      </w:pPr>
    </w:p>
    <w:p w14:paraId="295603B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4C60106" wp14:editId="4B223538">
            <wp:extent cx="5936615" cy="17399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9EB1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36" w:name="_Ref151049824"/>
      <w:bookmarkStart w:id="137" w:name="_Toc19622581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3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«ФНС: Реестр начисленных сумм налогов, сборов, пеней, процентов и налоговых санкций (Импорт)»</w:t>
      </w:r>
      <w:bookmarkEnd w:id="137"/>
    </w:p>
    <w:p w14:paraId="3A1C6FC7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A6090B6" wp14:editId="659CA17B">
            <wp:extent cx="5943600" cy="235394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8F56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38" w:name="_Ref151049827"/>
      <w:bookmarkStart w:id="139" w:name="_Toc19622581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13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Реестр начисленных сумм налогов, сборов, пеней, процентов и налоговых санкций (Импорт)»</w:t>
      </w:r>
      <w:bookmarkEnd w:id="139"/>
    </w:p>
    <w:p w14:paraId="3CEADDD6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4EBE631" wp14:editId="28EABEF8">
            <wp:extent cx="5267960" cy="300926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D32C9" w14:textId="77777777" w:rsidR="007743AE" w:rsidRPr="00703CBF" w:rsidRDefault="007743AE" w:rsidP="007743AE">
      <w:pPr>
        <w:rPr>
          <w:lang w:eastAsia="ru-RU"/>
        </w:rPr>
      </w:pPr>
      <w:bookmarkStart w:id="140" w:name="_Toc196225813"/>
      <w:r w:rsidRPr="00703CBF">
        <w:rPr>
          <w:rFonts w:eastAsia="Times New Roman"/>
          <w:bCs/>
          <w:sz w:val="28"/>
          <w:szCs w:val="28"/>
          <w:lang w:eastAsia="ru-RU"/>
        </w:rPr>
        <w:t xml:space="preserve">Рисунок 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STYLEREF 1 \s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4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>.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SEQ Рисунок \* ARABIC \s 1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10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03CBF">
        <w:rPr>
          <w:rFonts w:eastAsia="Times New Roman"/>
          <w:bCs/>
          <w:sz w:val="28"/>
          <w:szCs w:val="28"/>
          <w:lang w:eastAsia="ru-RU"/>
        </w:rPr>
        <w:noBreakHyphen/>
        <w:t xml:space="preserve"> Пример печатной формы «Сверка </w:t>
      </w:r>
      <w:r w:rsidRPr="00703CBF">
        <w:rPr>
          <w:sz w:val="28"/>
          <w:szCs w:val="28"/>
        </w:rPr>
        <w:t xml:space="preserve">итоговых сумм файла реестра </w:t>
      </w:r>
      <w:proofErr w:type="spellStart"/>
      <w:r w:rsidRPr="00703CBF">
        <w:rPr>
          <w:sz w:val="28"/>
          <w:szCs w:val="28"/>
        </w:rPr>
        <w:t>dohn</w:t>
      </w:r>
      <w:proofErr w:type="spellEnd"/>
      <w:r w:rsidRPr="00703CBF">
        <w:rPr>
          <w:sz w:val="28"/>
          <w:szCs w:val="28"/>
        </w:rPr>
        <w:t xml:space="preserve"> и печатной формы «Реестр начисленных сумм налогов, сборов, пеней, процентов и налоговых санкций»»</w:t>
      </w:r>
      <w:bookmarkEnd w:id="140"/>
    </w:p>
    <w:p w14:paraId="41A20CE8" w14:textId="77777777" w:rsidR="007743AE" w:rsidRPr="00703CBF" w:rsidRDefault="003953D0" w:rsidP="007743AE">
      <w:pPr>
        <w:pStyle w:val="GOSTFigName"/>
        <w:numPr>
          <w:ilvl w:val="0"/>
          <w:numId w:val="0"/>
        </w:numPr>
      </w:pPr>
      <w:r w:rsidRPr="00703CBF">
        <w:rPr>
          <w:noProof/>
        </w:rPr>
        <w:drawing>
          <wp:inline distT="0" distB="0" distL="0" distR="0" wp14:anchorId="50ACE96A" wp14:editId="14835FA0">
            <wp:extent cx="5936615" cy="149415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5E97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1" w:name="_Toc19622581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«ФНС: Реестр сумм платежей, по которым начисления отсутствуют (Импорт)»</w:t>
      </w:r>
      <w:bookmarkEnd w:id="141"/>
    </w:p>
    <w:p w14:paraId="296B25A5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EF847FB" wp14:editId="65EE2D44">
            <wp:extent cx="5943600" cy="359600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FFE7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2" w:name="_Ref151049829"/>
      <w:bookmarkStart w:id="143" w:name="_Toc19622581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14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Реестр сумм платежей, по которым начисления отсутствуют (Импорт)»</w:t>
      </w:r>
      <w:bookmarkEnd w:id="143"/>
    </w:p>
    <w:p w14:paraId="4522D4B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D4B75AC" wp14:editId="52EE3DDF">
            <wp:extent cx="5384165" cy="18764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6733C" w14:textId="77777777" w:rsidR="007743AE" w:rsidRPr="00703CBF" w:rsidRDefault="007743AE" w:rsidP="007743AE">
      <w:pPr>
        <w:rPr>
          <w:lang w:eastAsia="ru-RU"/>
        </w:rPr>
      </w:pPr>
      <w:bookmarkStart w:id="144" w:name="_Toc196225816"/>
      <w:r w:rsidRPr="00703CBF">
        <w:rPr>
          <w:rFonts w:eastAsia="Times New Roman"/>
          <w:bCs/>
          <w:sz w:val="28"/>
          <w:szCs w:val="28"/>
          <w:lang w:eastAsia="ru-RU"/>
        </w:rPr>
        <w:t xml:space="preserve">Рисунок 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STYLEREF 1 \s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4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>.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SEQ Рисунок \* ARABIC \s 1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13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03CBF">
        <w:rPr>
          <w:rFonts w:eastAsia="Times New Roman"/>
          <w:bCs/>
          <w:sz w:val="28"/>
          <w:szCs w:val="28"/>
          <w:lang w:eastAsia="ru-RU"/>
        </w:rPr>
        <w:noBreakHyphen/>
        <w:t xml:space="preserve"> Пример печатной формы «</w:t>
      </w:r>
      <w:r w:rsidRPr="00703CBF">
        <w:rPr>
          <w:sz w:val="28"/>
          <w:szCs w:val="28"/>
        </w:rPr>
        <w:t xml:space="preserve">Сверка итоговых сумм файла реестра </w:t>
      </w:r>
      <w:proofErr w:type="spellStart"/>
      <w:r w:rsidRPr="00703CBF">
        <w:rPr>
          <w:sz w:val="28"/>
          <w:szCs w:val="28"/>
        </w:rPr>
        <w:t>dohk</w:t>
      </w:r>
      <w:proofErr w:type="spellEnd"/>
      <w:r w:rsidRPr="00703CBF">
        <w:rPr>
          <w:sz w:val="28"/>
          <w:szCs w:val="28"/>
        </w:rPr>
        <w:t xml:space="preserve"> и печатной формы «Реестр сумм платежей, по которым начисления отсутствуют»»</w:t>
      </w:r>
      <w:bookmarkEnd w:id="144"/>
    </w:p>
    <w:p w14:paraId="7DBFC0BA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8C86D8E" wp14:editId="5C1F9662">
            <wp:extent cx="5950585" cy="156972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18A0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5" w:name="_Ref151049831"/>
      <w:bookmarkStart w:id="146" w:name="_Toc19622581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bookmarkEnd w:id="14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«ФНС: Реестр сумм списанной задолженности, нереальной к взысканию (Импорт)»</w:t>
      </w:r>
      <w:bookmarkEnd w:id="146"/>
    </w:p>
    <w:p w14:paraId="1329A62F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2D9177A" wp14:editId="1D66700D">
            <wp:extent cx="5943600" cy="547941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918E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7" w:name="_Ref151049833"/>
      <w:bookmarkStart w:id="148" w:name="_Toc196225818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15</w:t>
      </w:r>
      <w:r w:rsidRPr="00703CBF">
        <w:rPr>
          <w:b w:val="0"/>
          <w:bCs/>
          <w:sz w:val="28"/>
          <w:szCs w:val="28"/>
        </w:rPr>
        <w:fldChar w:fldCharType="end"/>
      </w:r>
      <w:bookmarkEnd w:id="14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Реестр сумм списанной задолженности, нереальной к взысканию (Импорт)»</w:t>
      </w:r>
      <w:bookmarkEnd w:id="148"/>
    </w:p>
    <w:p w14:paraId="069D998F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DE55632" wp14:editId="6228B433">
            <wp:extent cx="5111115" cy="179451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11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8C08A" w14:textId="77777777" w:rsidR="007743AE" w:rsidRPr="00703CBF" w:rsidRDefault="007743AE" w:rsidP="007743AE">
      <w:pPr>
        <w:rPr>
          <w:lang w:eastAsia="ru-RU"/>
        </w:rPr>
      </w:pPr>
      <w:bookmarkStart w:id="149" w:name="_Ref152672994"/>
      <w:bookmarkStart w:id="150" w:name="_Toc196225819"/>
      <w:r w:rsidRPr="00703CBF">
        <w:rPr>
          <w:rFonts w:eastAsia="Times New Roman"/>
          <w:bCs/>
          <w:sz w:val="28"/>
          <w:szCs w:val="28"/>
          <w:lang w:eastAsia="ru-RU"/>
        </w:rPr>
        <w:t xml:space="preserve">Рисунок 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STYLEREF 1 \s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4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>.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SEQ Рисунок \* ARABIC \s 1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16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bookmarkEnd w:id="149"/>
      <w:r w:rsidRPr="00703CB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03CBF">
        <w:rPr>
          <w:rFonts w:eastAsia="Times New Roman"/>
          <w:bCs/>
          <w:sz w:val="28"/>
          <w:szCs w:val="28"/>
          <w:lang w:eastAsia="ru-RU"/>
        </w:rPr>
        <w:noBreakHyphen/>
        <w:t xml:space="preserve"> Пример печатной формы «</w:t>
      </w:r>
      <w:r w:rsidRPr="00703CBF">
        <w:rPr>
          <w:sz w:val="28"/>
          <w:szCs w:val="28"/>
        </w:rPr>
        <w:t xml:space="preserve">Сверка итоговых сумм файла реестра </w:t>
      </w:r>
      <w:proofErr w:type="spellStart"/>
      <w:r w:rsidRPr="00703CBF">
        <w:rPr>
          <w:sz w:val="28"/>
          <w:szCs w:val="28"/>
        </w:rPr>
        <w:t>dohs</w:t>
      </w:r>
      <w:proofErr w:type="spellEnd"/>
      <w:r w:rsidRPr="00703CBF">
        <w:rPr>
          <w:sz w:val="28"/>
          <w:szCs w:val="28"/>
        </w:rPr>
        <w:t xml:space="preserve"> и печатной формы «Реестр сумм списанной задолженности, нереальной к взысканию»»</w:t>
      </w:r>
      <w:bookmarkEnd w:id="150"/>
    </w:p>
    <w:p w14:paraId="3B9F53D0" w14:textId="77777777" w:rsidR="007743AE" w:rsidRPr="00703CBF" w:rsidRDefault="007743AE" w:rsidP="007743AE">
      <w:pPr>
        <w:pStyle w:val="2"/>
      </w:pPr>
      <w:bookmarkStart w:id="151" w:name="_Toc200959636"/>
      <w:r w:rsidRPr="00703CBF">
        <w:t>Регистрация в учете документа Импорт объектов по реестрам начислений</w:t>
      </w:r>
      <w:bookmarkEnd w:id="151"/>
    </w:p>
    <w:p w14:paraId="6A5F18B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_Ref151050033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D433F1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E95E211" wp14:editId="670E8256">
            <wp:extent cx="4497070" cy="241554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7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8AB7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52" w:name="_Ref151050033"/>
      <w:bookmarkStart w:id="153" w:name="_Toc19622582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17</w:t>
      </w:r>
      <w:r w:rsidRPr="00703CBF">
        <w:rPr>
          <w:b w:val="0"/>
          <w:bCs/>
          <w:sz w:val="28"/>
          <w:szCs w:val="28"/>
        </w:rPr>
        <w:fldChar w:fldCharType="end"/>
      </w:r>
      <w:bookmarkEnd w:id="15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153"/>
    </w:p>
    <w:p w14:paraId="4E382C49" w14:textId="77777777" w:rsidR="007743AE" w:rsidRPr="00703CBF" w:rsidRDefault="007743AE" w:rsidP="007743AE">
      <w:pPr>
        <w:pStyle w:val="2"/>
      </w:pPr>
      <w:bookmarkStart w:id="154" w:name="_Ref196225559"/>
      <w:bookmarkStart w:id="155" w:name="_Toc200959637"/>
      <w:r w:rsidRPr="00703CBF">
        <w:lastRenderedPageBreak/>
        <w:t>Отражение в учете созданных формуляров Реестр начислений</w:t>
      </w:r>
      <w:bookmarkEnd w:id="154"/>
      <w:bookmarkEnd w:id="155"/>
    </w:p>
    <w:p w14:paraId="5C07BDD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«Бухгалтер» в </w:t>
      </w:r>
      <w:proofErr w:type="spellStart"/>
      <w:r w:rsidRPr="00703CBF">
        <w:rPr>
          <w:sz w:val="28"/>
          <w:szCs w:val="28"/>
        </w:rPr>
        <w:t>задачнице</w:t>
      </w:r>
      <w:proofErr w:type="spellEnd"/>
      <w:r w:rsidRPr="00703CBF">
        <w:rPr>
          <w:sz w:val="28"/>
          <w:szCs w:val="28"/>
        </w:rPr>
        <w:t xml:space="preserve"> или через начальную страницу открывает загруженные формуляры «ФНС: Реестр начисленных сумм налогов, сборов, пеней, процентов и налоговых санкций (ЦБ)», «ФНС: Реестр сумм платежей, по которым начисления отсутствуют (ЦБ)», «ФНС: Реестр сумм списанной задолженности, нереальной к взысканию (ЦБ)», принимает в работу формуляр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_Ref151050521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009D7D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2AB071E" wp14:editId="663CD69F">
            <wp:extent cx="3322955" cy="83947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A0F9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56" w:name="_Ref151050521"/>
      <w:bookmarkStart w:id="157" w:name="_Toc19622582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18</w:t>
      </w:r>
      <w:r w:rsidRPr="00703CBF">
        <w:rPr>
          <w:b w:val="0"/>
          <w:bCs/>
          <w:sz w:val="28"/>
          <w:szCs w:val="28"/>
        </w:rPr>
        <w:fldChar w:fldCharType="end"/>
      </w:r>
      <w:bookmarkEnd w:id="15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Реестра начислений</w:t>
      </w:r>
      <w:bookmarkEnd w:id="157"/>
    </w:p>
    <w:p w14:paraId="0B24444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_Ref143258188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7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095C5BBF" w14:textId="77777777" w:rsidR="007743AE" w:rsidRPr="00703CBF" w:rsidRDefault="007743AE" w:rsidP="007743AE">
      <w:pPr>
        <w:pStyle w:val="a5"/>
        <w:spacing w:after="0" w:line="240" w:lineRule="auto"/>
        <w:ind w:left="0"/>
        <w:rPr>
          <w:sz w:val="22"/>
        </w:rPr>
      </w:pPr>
      <w:r w:rsidRPr="00703CBF">
        <w:br w:type="page"/>
      </w:r>
    </w:p>
    <w:p w14:paraId="37385CD8" w14:textId="77777777" w:rsidR="007743AE" w:rsidRPr="00703CBF" w:rsidRDefault="007743AE" w:rsidP="001D5D98">
      <w:pPr>
        <w:pStyle w:val="1"/>
      </w:pPr>
      <w:bookmarkStart w:id="158" w:name="_Ref176170821"/>
      <w:bookmarkStart w:id="159" w:name="_Toc200959638"/>
      <w:r w:rsidRPr="00703CBF">
        <w:lastRenderedPageBreak/>
        <w:t>Загрузка реестра задолженности, раздел «Сведения о просроченной дебиторской задолженности»</w:t>
      </w:r>
      <w:bookmarkEnd w:id="158"/>
      <w:bookmarkEnd w:id="159"/>
    </w:p>
    <w:p w14:paraId="084E95A0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Загрузка реестра задолженности, раздел «Сведения о просроченной дебиторской задолженности»</w:t>
      </w:r>
      <w:r w:rsidRPr="00703CBF">
        <w:t xml:space="preserve"> </w:t>
      </w:r>
      <w:r w:rsidRPr="00703CBF">
        <w:rPr>
          <w:sz w:val="28"/>
          <w:szCs w:val="28"/>
        </w:rPr>
        <w:t>производится пользователем с ролью Загрузчик в формуляр «ФНС: Сведения о просроченной дебиторской задолженности» раздела «Учет и отчетность» - «Прочие».</w:t>
      </w:r>
    </w:p>
    <w:p w14:paraId="49CED5B8" w14:textId="77777777" w:rsidR="007743AE" w:rsidRPr="00703CBF" w:rsidRDefault="007743AE" w:rsidP="007743AE">
      <w:pPr>
        <w:pStyle w:val="2"/>
      </w:pPr>
      <w:bookmarkStart w:id="160" w:name="_Toc200959639"/>
      <w:r w:rsidRPr="00703CBF">
        <w:t>Формирование формуляра «ФНС: Сведения о просроченной дебиторской задолженности»</w:t>
      </w:r>
      <w:bookmarkEnd w:id="160"/>
    </w:p>
    <w:p w14:paraId="1EE9CF55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470291F7" wp14:editId="48A68267">
            <wp:extent cx="5936615" cy="449707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9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3C16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1" w:name="_Toc19622582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«ФНС: Сведения о просроченной дебиторской задолженности»</w:t>
      </w:r>
      <w:bookmarkEnd w:id="161"/>
    </w:p>
    <w:p w14:paraId="12DF57E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списке документов нажать кнопку «Создать» для создания нового формуляра. В созданном формуляре необходимо указать период загружаемого реестра и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= «205.00». </w:t>
      </w:r>
    </w:p>
    <w:p w14:paraId="1D3ADC7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Нажать кнопку «Записать».</w:t>
      </w:r>
    </w:p>
    <w:p w14:paraId="762925AF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6E582CF" wp14:editId="1DD80D6D">
            <wp:extent cx="5943600" cy="153543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7A3F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2" w:name="_Toc19622582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формуляра «ФНС: Сведения о просроченной дебиторской задолженности»</w:t>
      </w:r>
      <w:bookmarkEnd w:id="162"/>
    </w:p>
    <w:p w14:paraId="0B79D1BD" w14:textId="77777777" w:rsidR="007743AE" w:rsidRPr="00703CBF" w:rsidRDefault="007743AE" w:rsidP="007743AE">
      <w:pPr>
        <w:pStyle w:val="2"/>
      </w:pPr>
      <w:bookmarkStart w:id="163" w:name="_Toc200959640"/>
      <w:r w:rsidRPr="00703CBF">
        <w:t>Чтение файла реестра в формуляр «ФНС: Сведения о просроченной дебиторской задолженности»</w:t>
      </w:r>
      <w:bookmarkEnd w:id="163"/>
    </w:p>
    <w:p w14:paraId="5B6FEA1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реестра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_Ref166499211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F738708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0487DA5B" wp14:editId="6AD07AAC">
            <wp:extent cx="5936615" cy="206756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03D9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4" w:name="_Ref166499211"/>
      <w:bookmarkStart w:id="165" w:name="_Ref166499203"/>
      <w:bookmarkStart w:id="166" w:name="_Toc19622582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16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файла реестра просроченной задолженности</w:t>
      </w:r>
      <w:bookmarkEnd w:id="165"/>
      <w:bookmarkEnd w:id="166"/>
    </w:p>
    <w:p w14:paraId="10176AC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открывшемся окне необходимо указать каталог загрузки, в котором находится файл реестра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_Ref166499563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6D67179F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lastRenderedPageBreak/>
        <w:drawing>
          <wp:inline distT="0" distB="0" distL="0" distR="0" wp14:anchorId="5AFEF95E" wp14:editId="02B15FBF">
            <wp:extent cx="5936615" cy="37465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220B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7" w:name="_Ref166499563"/>
      <w:bookmarkStart w:id="168" w:name="_Toc19622582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16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просроченной задолженности</w:t>
      </w:r>
      <w:bookmarkEnd w:id="168"/>
      <w:r w:rsidRPr="00703CBF">
        <w:rPr>
          <w:b w:val="0"/>
          <w:bCs/>
          <w:sz w:val="28"/>
          <w:szCs w:val="28"/>
        </w:rPr>
        <w:t xml:space="preserve"> </w:t>
      </w:r>
    </w:p>
    <w:p w14:paraId="17AE640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прочитать файл реестра для дальнейшей загрузки.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18411074" w14:textId="77777777" w:rsidR="007743AE" w:rsidRPr="00703CBF" w:rsidRDefault="007743AE" w:rsidP="007743AE">
      <w:pPr>
        <w:pStyle w:val="a5"/>
        <w:ind w:left="0" w:firstLine="709"/>
        <w:jc w:val="both"/>
        <w:rPr>
          <w:b/>
          <w:sz w:val="28"/>
          <w:szCs w:val="28"/>
        </w:rPr>
      </w:pPr>
      <w:r w:rsidRPr="00703CBF">
        <w:rPr>
          <w:sz w:val="28"/>
          <w:szCs w:val="28"/>
        </w:rPr>
        <w:t>Реестр «</w:t>
      </w:r>
      <w:r w:rsidRPr="00703CBF">
        <w:rPr>
          <w:b/>
          <w:sz w:val="28"/>
          <w:szCs w:val="28"/>
        </w:rPr>
        <w:t>Сведения о просроченной задолженности»</w:t>
      </w:r>
      <w:r w:rsidRPr="00703CBF">
        <w:rPr>
          <w:sz w:val="28"/>
          <w:szCs w:val="28"/>
        </w:rPr>
        <w:t xml:space="preserve"> файл </w:t>
      </w:r>
      <w:proofErr w:type="spellStart"/>
      <w:r w:rsidRPr="00703CBF">
        <w:rPr>
          <w:b/>
          <w:sz w:val="28"/>
          <w:szCs w:val="28"/>
          <w:lang w:val="en-US"/>
        </w:rPr>
        <w:t>DOHLmmgg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  <w:r w:rsidRPr="00703CBF">
        <w:rPr>
          <w:b/>
          <w:sz w:val="28"/>
          <w:szCs w:val="28"/>
        </w:rPr>
        <w:t>.</w:t>
      </w:r>
    </w:p>
    <w:p w14:paraId="132101CB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реестры и ЭП сохраняются в Присоединенные файлы формуляра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_Ref166499548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44E7F71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drawing>
          <wp:inline distT="0" distB="0" distL="0" distR="0" wp14:anchorId="69B2D8A2" wp14:editId="0D2DAC2D">
            <wp:extent cx="5930265" cy="204724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C02D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9" w:name="_Ref166499548"/>
      <w:bookmarkStart w:id="170" w:name="_Toc19622582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16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170"/>
    </w:p>
    <w:p w14:paraId="6A84F400" w14:textId="77777777" w:rsidR="007743AE" w:rsidRPr="00703CBF" w:rsidRDefault="007743AE" w:rsidP="007743AE">
      <w:pPr>
        <w:pStyle w:val="2"/>
      </w:pPr>
      <w:bookmarkStart w:id="171" w:name="_Toc200959641"/>
      <w:r w:rsidRPr="00703CBF">
        <w:lastRenderedPageBreak/>
        <w:t>Загрузка данных реестров в формуляр «ФНС: Сведения о просроченной дебиторской задолженности»</w:t>
      </w:r>
      <w:bookmarkEnd w:id="171"/>
    </w:p>
    <w:p w14:paraId="0991894F" w14:textId="77777777" w:rsidR="007743AE" w:rsidRPr="00703CBF" w:rsidRDefault="007743AE" w:rsidP="007743AE">
      <w:pPr>
        <w:pStyle w:val="a5"/>
        <w:ind w:left="142"/>
      </w:pPr>
    </w:p>
    <w:p w14:paraId="2F4D55F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_Ref166499678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4E8D740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2C33055A" wp14:editId="3C6120B7">
            <wp:extent cx="5936615" cy="159702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6944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2" w:name="_Ref166499678"/>
      <w:bookmarkStart w:id="173" w:name="_Toc19622582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17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в формуляр «ФНС: Сведения о просроченной дебиторской задолженности»</w:t>
      </w:r>
      <w:bookmarkEnd w:id="173"/>
    </w:p>
    <w:p w14:paraId="32C271E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нажатия кнопки открывается форма для загрузки данных. </w:t>
      </w:r>
    </w:p>
    <w:p w14:paraId="68999C0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 форме необходимо указать общий договор Контрагента дебитора и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_Ref166499799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8031626" w14:textId="77777777" w:rsidR="007743AE" w:rsidRPr="00703CBF" w:rsidRDefault="007743AE" w:rsidP="007743AE"/>
    <w:p w14:paraId="5975A1B2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530F035" wp14:editId="717C1863">
            <wp:extent cx="5936615" cy="257238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9071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4" w:name="_Ref166499799"/>
      <w:bookmarkStart w:id="175" w:name="_Toc19622582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17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файла реестра перед загрузкой</w:t>
      </w:r>
      <w:bookmarkEnd w:id="175"/>
    </w:p>
    <w:p w14:paraId="0B22375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3AB164E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42791ED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_Ref166499953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BA173B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0C086F9" wp14:editId="3506E5C9">
            <wp:extent cx="5943600" cy="322770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17AF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6" w:name="_Ref166499953"/>
      <w:bookmarkStart w:id="177" w:name="_Toc19622582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7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реестра просроченной задолженности</w:t>
      </w:r>
      <w:bookmarkEnd w:id="177"/>
    </w:p>
    <w:p w14:paraId="5436374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печатную форму реестра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_Ref166500121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EF2B24C" w14:textId="77777777" w:rsidR="007743AE" w:rsidRPr="00703CBF" w:rsidRDefault="007743AE" w:rsidP="007743AE">
      <w:pPr>
        <w:pStyle w:val="a5"/>
        <w:ind w:left="0"/>
      </w:pPr>
    </w:p>
    <w:p w14:paraId="7FAEE6D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64AA1600" wp14:editId="6C1AF0DD">
            <wp:extent cx="5943600" cy="42646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AF97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8" w:name="_Ref166500121"/>
      <w:bookmarkStart w:id="179" w:name="_Toc19622583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17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реестра просроченной задолженности</w:t>
      </w:r>
      <w:bookmarkEnd w:id="179"/>
      <w:r w:rsidRPr="00703CBF">
        <w:rPr>
          <w:b w:val="0"/>
          <w:bCs/>
          <w:sz w:val="28"/>
          <w:szCs w:val="28"/>
        </w:rPr>
        <w:t xml:space="preserve"> </w:t>
      </w:r>
    </w:p>
    <w:p w14:paraId="32A1DE31" w14:textId="77777777" w:rsidR="007743AE" w:rsidRPr="00703CBF" w:rsidRDefault="007743AE" w:rsidP="007743AE">
      <w:pPr>
        <w:pStyle w:val="2"/>
      </w:pPr>
      <w:bookmarkStart w:id="180" w:name="_Toc200959642"/>
      <w:r w:rsidRPr="00703CBF">
        <w:t>Регистрация в учете формуляра «ФНС: Сведения о просроченной дебиторской задолженности»</w:t>
      </w:r>
      <w:bookmarkEnd w:id="180"/>
    </w:p>
    <w:p w14:paraId="06D5D70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зарегистрирован в учете и сделаны записи в регистре Сведения о долгосрочной и просроченной задолженности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_Ref166500223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4A78149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60973995" wp14:editId="2488E72A">
            <wp:extent cx="3719195" cy="83947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7A184" w14:textId="77777777" w:rsidR="007743AE" w:rsidRPr="00703CBF" w:rsidRDefault="007743AE" w:rsidP="007743AE">
      <w:pPr>
        <w:pStyle w:val="a5"/>
        <w:ind w:left="0"/>
      </w:pPr>
    </w:p>
    <w:p w14:paraId="5A9C102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81" w:name="_Ref166500223"/>
      <w:bookmarkStart w:id="182" w:name="_Toc196225831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18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«ФНС: Сведения о просроченной дебиторской задолженности»</w:t>
      </w:r>
      <w:bookmarkEnd w:id="182"/>
    </w:p>
    <w:p w14:paraId="30259CA3" w14:textId="77777777" w:rsidR="007743AE" w:rsidRPr="00703CBF" w:rsidRDefault="007743AE" w:rsidP="001D5D98">
      <w:pPr>
        <w:pStyle w:val="1"/>
      </w:pPr>
      <w:bookmarkStart w:id="183" w:name="_Toc200959643"/>
      <w:r w:rsidRPr="00703CBF">
        <w:t>Загрузка реестра задолженности, раздел «Сведения о просроченной дебиторской задолженности» с помощью формуляра «Импорт объектов».</w:t>
      </w:r>
      <w:bookmarkEnd w:id="183"/>
    </w:p>
    <w:p w14:paraId="2DF6F095" w14:textId="77777777" w:rsidR="007743AE" w:rsidRPr="00703CBF" w:rsidRDefault="007743AE" w:rsidP="007743AE">
      <w:pPr>
        <w:pStyle w:val="2"/>
      </w:pPr>
      <w:bookmarkStart w:id="184" w:name="_Toc200959644"/>
      <w:r w:rsidRPr="00703CBF">
        <w:t>Формирование документа Импорт объектов для загрузки реестра просроченной задолженности</w:t>
      </w:r>
      <w:bookmarkEnd w:id="184"/>
      <w:r w:rsidRPr="00703CBF">
        <w:t xml:space="preserve"> </w:t>
      </w:r>
    </w:p>
    <w:p w14:paraId="75785606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реестра просроченной задолженности пользователю с ролью Администратор доходов или Загрузчик можно выполнять с использованием документа Импорт объектов в разделе Учет и отчетность, который выполняет загрузку в формуляр «ФНС: Сведения о просроченной дебиторской задолженности (ЦБ) (файл DOH</w:t>
      </w:r>
      <w:r w:rsidRPr="00703CBF">
        <w:rPr>
          <w:sz w:val="28"/>
          <w:szCs w:val="28"/>
          <w:lang w:val="en-US"/>
        </w:rPr>
        <w:t>L</w:t>
      </w:r>
      <w:proofErr w:type="spellStart"/>
      <w:r w:rsidRPr="00703CBF">
        <w:rPr>
          <w:sz w:val="28"/>
          <w:szCs w:val="28"/>
        </w:rPr>
        <w:t>mmgg</w:t>
      </w:r>
      <w:proofErr w:type="spellEnd"/>
      <w:r w:rsidRPr="00703CBF">
        <w:rPr>
          <w:sz w:val="28"/>
          <w:szCs w:val="28"/>
        </w:rPr>
        <w:t>).</w:t>
      </w:r>
    </w:p>
    <w:p w14:paraId="2489127A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реестра.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_Ref166505894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996942F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33190E86" wp14:editId="634F0378">
            <wp:extent cx="5943600" cy="424434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F9BF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85" w:name="_Ref166505894"/>
      <w:bookmarkStart w:id="186" w:name="_Toc19622583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18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реестра просроченной задолженности</w:t>
      </w:r>
      <w:bookmarkEnd w:id="186"/>
    </w:p>
    <w:p w14:paraId="31CEA10E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созданном формуляре необходимо указать </w:t>
      </w:r>
      <w:proofErr w:type="gramStart"/>
      <w:r w:rsidRPr="00703CBF">
        <w:rPr>
          <w:sz w:val="28"/>
          <w:szCs w:val="28"/>
        </w:rPr>
        <w:t>период загрузки</w:t>
      </w:r>
      <w:proofErr w:type="gramEnd"/>
      <w:r w:rsidRPr="00703CBF">
        <w:rPr>
          <w:sz w:val="28"/>
          <w:szCs w:val="28"/>
        </w:rPr>
        <w:t xml:space="preserve"> соответствующий файлу выгрузки реестра. Например, для загрузки реестра за период «январь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L</w:t>
      </w:r>
      <w:r w:rsidRPr="00703CBF">
        <w:rPr>
          <w:b/>
          <w:bCs/>
          <w:sz w:val="28"/>
          <w:szCs w:val="28"/>
        </w:rPr>
        <w:t>0124</w:t>
      </w:r>
      <w:r w:rsidRPr="00703CBF">
        <w:rPr>
          <w:sz w:val="28"/>
          <w:szCs w:val="28"/>
        </w:rPr>
        <w:t>) период в документе за январь 2024 года необходимо указать с «01.01.2024» по «31.01.2024».</w:t>
      </w:r>
    </w:p>
    <w:p w14:paraId="5F055F84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 загрузки,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_Ref166506249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C2E2517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944F5CC" wp14:editId="15967FD5">
            <wp:extent cx="5943600" cy="171958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1D0E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87" w:name="_Ref166506249"/>
      <w:bookmarkStart w:id="188" w:name="_Toc196225833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18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реестра просроченной задолженности</w:t>
      </w:r>
      <w:bookmarkEnd w:id="188"/>
    </w:p>
    <w:p w14:paraId="7AC7F6F8" w14:textId="77777777" w:rsidR="007743AE" w:rsidRPr="00703CBF" w:rsidRDefault="007743AE" w:rsidP="007743AE">
      <w:pPr>
        <w:pStyle w:val="2"/>
      </w:pPr>
      <w:bookmarkStart w:id="189" w:name="_Toc200959645"/>
      <w:r w:rsidRPr="00703CBF">
        <w:t>Чтение файлов реестров</w:t>
      </w:r>
      <w:bookmarkEnd w:id="189"/>
    </w:p>
    <w:p w14:paraId="645A8C1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00BE36D7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_Ref166506262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C4A84B7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49B2D75C" wp14:editId="6CFCBB1D">
            <wp:extent cx="5936615" cy="212217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2133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90" w:name="_Ref166506262"/>
      <w:bookmarkStart w:id="191" w:name="_Toc19622583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19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191"/>
    </w:p>
    <w:p w14:paraId="2337BC79" w14:textId="77777777" w:rsidR="007743AE" w:rsidRPr="00703CBF" w:rsidRDefault="007743AE" w:rsidP="007743AE">
      <w:pPr>
        <w:pStyle w:val="2"/>
      </w:pPr>
      <w:bookmarkStart w:id="192" w:name="_Toc200959646"/>
      <w:r w:rsidRPr="00703CBF">
        <w:t>Загрузка данных реестров</w:t>
      </w:r>
      <w:bookmarkEnd w:id="192"/>
    </w:p>
    <w:p w14:paraId="2C463285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нажать кнопку «Загрузить» в документе, после нажатия кнопки открывается форма для загрузки данных. Необходимо указать контрагента дебитора и договор дебитора по умолчанию,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= «205.00». Выбранные настройки сохраняются и при последующих загрузках подставляются автоматически. Контрагента необходимо указывать – «Контрагент (дебитор)», договор – «документы ФНС».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_Ref166506502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C0CD38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36A32772" wp14:editId="2C2D0713">
            <wp:extent cx="5943600" cy="290004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B0F1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93" w:name="_Ref166506502"/>
      <w:bookmarkStart w:id="194" w:name="_Toc19622583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19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194"/>
    </w:p>
    <w:p w14:paraId="301F0900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критичных ошибок загрузка невозможна.</w:t>
      </w:r>
    </w:p>
    <w:p w14:paraId="31A9137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3E5C036F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_Ref176187949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AFC9F4D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56752264" wp14:editId="66B542E6">
            <wp:extent cx="5936615" cy="412178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12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82EFA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195" w:name="_Ref176187949"/>
      <w:bookmarkStart w:id="196" w:name="_Toc19622583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19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просроченной задолженности в формуляр «ФНС: Сведения о просроченной дебиторской задолженности (ЦБ)»</w:t>
      </w:r>
      <w:bookmarkEnd w:id="196"/>
    </w:p>
    <w:p w14:paraId="35AF1D2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реестра просроченной задолженности формируется формуляр «ФНС: Сведения о просроченной дебиторской задолженности (ЦБ)»</w:t>
      </w:r>
    </w:p>
    <w:p w14:paraId="19FDAC5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Загруженный формуляр «ФНС: Сведения о просроченной дебиторской задолженности (ЦБ)» по результату успешной загрузки будут отображены на вкладке «Загруженные данные» формуляра Импорт объектов – «ФНС: Сведения о просроченной дебиторской задолженности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_Ref166511284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33C983A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4CBCB9F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2D452F6" wp14:editId="367F864D">
            <wp:extent cx="5936615" cy="212217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F7093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197" w:name="_Ref166511284"/>
      <w:bookmarkStart w:id="198" w:name="_Toc196225837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bookmarkEnd w:id="197"/>
      <w:r w:rsidRPr="00703CBF">
        <w:rPr>
          <w:bCs/>
          <w:sz w:val="28"/>
          <w:szCs w:val="28"/>
        </w:rPr>
        <w:t xml:space="preserve"> – Загруженный формуляр реестра просроченной задолженности</w:t>
      </w:r>
      <w:bookmarkEnd w:id="198"/>
    </w:p>
    <w:p w14:paraId="679E7AC3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45D86FFE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загрузки с помощью печатной формы к формуляру Импорт объектов – «ФНС: Сведения о просроченной дебиторской задолженности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_Ref166511411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_Ref166511485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B4D455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5501721" wp14:editId="7C94410D">
            <wp:extent cx="5943600" cy="272986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A84F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99" w:name="_Ref166511411"/>
      <w:bookmarkStart w:id="200" w:name="_Toc19622583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19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к реестру </w:t>
      </w:r>
      <w:r w:rsidRPr="00703CBF">
        <w:rPr>
          <w:sz w:val="28"/>
          <w:szCs w:val="28"/>
        </w:rPr>
        <w:t>«</w:t>
      </w:r>
      <w:r w:rsidRPr="00703CBF">
        <w:rPr>
          <w:b w:val="0"/>
          <w:bCs/>
          <w:sz w:val="28"/>
          <w:szCs w:val="28"/>
        </w:rPr>
        <w:t>ФНС: Сведения о просроченной дебиторской задолженности (Импорт)»</w:t>
      </w:r>
      <w:bookmarkEnd w:id="200"/>
    </w:p>
    <w:p w14:paraId="577C719D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E90776C" wp14:editId="6742530F">
            <wp:extent cx="5943600" cy="283845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F8B8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01" w:name="_Ref166511485"/>
      <w:bookmarkStart w:id="202" w:name="_Toc19622583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0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Сведения о просроченной дебиторской задолженности (Импорт)»</w:t>
      </w:r>
      <w:bookmarkEnd w:id="202"/>
    </w:p>
    <w:p w14:paraId="413948D6" w14:textId="77777777" w:rsidR="007743AE" w:rsidRPr="00703CBF" w:rsidRDefault="007743AE" w:rsidP="007743AE">
      <w:pPr>
        <w:pStyle w:val="2"/>
      </w:pPr>
      <w:bookmarkStart w:id="203" w:name="_Toc200959647"/>
      <w:r w:rsidRPr="00703CBF">
        <w:t>Регистрация в учете документа Импорт объектов по реестрам просроченной задолженности</w:t>
      </w:r>
      <w:bookmarkEnd w:id="203"/>
    </w:p>
    <w:p w14:paraId="4DABFE7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_Ref166511806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A4D714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67944B5" wp14:editId="254DC0ED">
            <wp:extent cx="3719195" cy="83947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F48B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04" w:name="_Ref166511806"/>
      <w:bookmarkStart w:id="205" w:name="_Toc19622584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20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205"/>
    </w:p>
    <w:p w14:paraId="4794AC54" w14:textId="77777777" w:rsidR="007743AE" w:rsidRPr="00703CBF" w:rsidRDefault="007743AE" w:rsidP="007743AE">
      <w:pPr>
        <w:pStyle w:val="2"/>
      </w:pPr>
      <w:bookmarkStart w:id="206" w:name="_Ref196225566"/>
      <w:bookmarkStart w:id="207" w:name="_Toc200959648"/>
      <w:r w:rsidRPr="00703CBF">
        <w:t>Регистрация в учете созданных формуляров Реестр просроченной задолженности</w:t>
      </w:r>
      <w:bookmarkEnd w:id="206"/>
      <w:bookmarkEnd w:id="207"/>
    </w:p>
    <w:p w14:paraId="2DA4004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«Загрузчик» в </w:t>
      </w:r>
      <w:proofErr w:type="spellStart"/>
      <w:r w:rsidRPr="00703CBF">
        <w:rPr>
          <w:sz w:val="28"/>
          <w:szCs w:val="28"/>
        </w:rPr>
        <w:t>задачнице</w:t>
      </w:r>
      <w:proofErr w:type="spellEnd"/>
      <w:r w:rsidRPr="00703CBF">
        <w:rPr>
          <w:sz w:val="28"/>
          <w:szCs w:val="28"/>
        </w:rPr>
        <w:t xml:space="preserve">, через начальную страницу или из вкладки Загруженные данные в формуляре Импорт объектов </w:t>
      </w:r>
      <w:r w:rsidRPr="00703CBF">
        <w:rPr>
          <w:bCs/>
          <w:sz w:val="28"/>
          <w:szCs w:val="28"/>
        </w:rPr>
        <w:t xml:space="preserve">«ФНС: Сведения о просроченной дебиторской задолженности (Импорт)» </w:t>
      </w:r>
      <w:r w:rsidRPr="00703CBF">
        <w:rPr>
          <w:sz w:val="28"/>
          <w:szCs w:val="28"/>
        </w:rPr>
        <w:t>открывает загруженные формуляры «</w:t>
      </w:r>
      <w:r w:rsidRPr="00703CBF">
        <w:rPr>
          <w:bCs/>
          <w:sz w:val="28"/>
          <w:szCs w:val="28"/>
        </w:rPr>
        <w:t xml:space="preserve">ФНС: Сведения о просроченной дебиторской задолженности </w:t>
      </w:r>
      <w:r w:rsidRPr="00703CBF">
        <w:rPr>
          <w:sz w:val="28"/>
          <w:szCs w:val="28"/>
        </w:rPr>
        <w:t>(ЦБ)», принимает в работу формуляр и регистрирует его в учете по кнопке «Зарегистрировать»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_Ref166512067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7ABCE5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32EF109A" wp14:editId="185CA8E2">
            <wp:extent cx="3719195" cy="83947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7563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08" w:name="_Ref166512067"/>
      <w:bookmarkStart w:id="209" w:name="_Toc19622584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08"/>
      <w:r w:rsidRPr="00703CBF">
        <w:rPr>
          <w:b w:val="0"/>
          <w:bCs/>
          <w:sz w:val="28"/>
          <w:szCs w:val="28"/>
        </w:rPr>
        <w:t xml:space="preserve"> – Регистрация в учете Реестра просроченной задолженности</w:t>
      </w:r>
      <w:bookmarkEnd w:id="209"/>
    </w:p>
    <w:p w14:paraId="4B544750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 результату регистрации в учете будут сформированы записи в регистре Сведения о долгосрочной и просроченной задолженности.</w:t>
      </w:r>
    </w:p>
    <w:p w14:paraId="7B40AA24" w14:textId="77777777" w:rsidR="007743AE" w:rsidRPr="00703CBF" w:rsidRDefault="007743AE" w:rsidP="001D5D98">
      <w:pPr>
        <w:pStyle w:val="1"/>
      </w:pPr>
      <w:bookmarkStart w:id="210" w:name="_Ref176191228"/>
      <w:bookmarkStart w:id="211" w:name="_Toc200959649"/>
      <w:r w:rsidRPr="00703CBF">
        <w:t>Загрузка реестра сомнительной задолженности по доходам бюджетов</w:t>
      </w:r>
      <w:bookmarkEnd w:id="210"/>
      <w:bookmarkEnd w:id="211"/>
    </w:p>
    <w:p w14:paraId="7ACC1E5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Загрузка реестра сомнительной задолженности по доходам бюджетов</w:t>
      </w:r>
      <w:r w:rsidRPr="00703CBF">
        <w:t xml:space="preserve"> </w:t>
      </w:r>
      <w:r w:rsidRPr="00703CBF">
        <w:rPr>
          <w:sz w:val="28"/>
          <w:szCs w:val="28"/>
        </w:rPr>
        <w:t>производится пользователем с ролью Загрузчик или Администратор доходов в формуляр «ФНС: Сомнительная задолженность по доходам бюджетов» раздела «Учет и отчетность» - «Прочие».</w:t>
      </w:r>
    </w:p>
    <w:p w14:paraId="03B5B639" w14:textId="77777777" w:rsidR="007743AE" w:rsidRPr="00703CBF" w:rsidRDefault="007743AE" w:rsidP="007743AE">
      <w:pPr>
        <w:pStyle w:val="2"/>
      </w:pPr>
      <w:bookmarkStart w:id="212" w:name="_Toc200959650"/>
      <w:r w:rsidRPr="00703CBF">
        <w:lastRenderedPageBreak/>
        <w:t>Формирование формуляра «ФНС: Сомнительная задолженность по доходам бюджетов»</w:t>
      </w:r>
      <w:bookmarkEnd w:id="212"/>
    </w:p>
    <w:p w14:paraId="6D1C537D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35C79DC6" wp14:editId="45FC8D32">
            <wp:extent cx="5936615" cy="541147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41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BD7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3" w:name="_Toc19622584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«ФНС: Сомнительная задолженность по доходам бюджетов»</w:t>
      </w:r>
      <w:bookmarkEnd w:id="213"/>
    </w:p>
    <w:p w14:paraId="2B50A59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списке документов нажать кнопку «Создать» для создания нового формуляра. В созданном формуляре необходимо указать период загружаемого реестра, контрагента и договор дебитора и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= «205.00». </w:t>
      </w:r>
    </w:p>
    <w:p w14:paraId="4FEE28D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«Записать».</w:t>
      </w:r>
    </w:p>
    <w:p w14:paraId="7EA096EA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04C18FF5" wp14:editId="10BC66D9">
            <wp:extent cx="5936615" cy="192405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A89A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4" w:name="_Toc19622584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формуляра «ФНС: Сомнительная задолженность по доходам бюджетов»</w:t>
      </w:r>
      <w:bookmarkEnd w:id="214"/>
    </w:p>
    <w:p w14:paraId="021025F0" w14:textId="77777777" w:rsidR="007743AE" w:rsidRPr="00703CBF" w:rsidRDefault="007743AE" w:rsidP="007743AE">
      <w:pPr>
        <w:pStyle w:val="2"/>
      </w:pPr>
      <w:bookmarkStart w:id="215" w:name="_Toc200959651"/>
      <w:r w:rsidRPr="00703CBF">
        <w:t>Чтение файла реестра в формуляр «ФНС: Сомнительная задолженность по доходам бюджетов»</w:t>
      </w:r>
      <w:bookmarkEnd w:id="215"/>
    </w:p>
    <w:p w14:paraId="408C204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реестра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5AC0526A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26C25931" wp14:editId="08E475C9">
            <wp:extent cx="5943600" cy="173355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6839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6" w:name="_Ref176182601"/>
      <w:bookmarkStart w:id="217" w:name="_Toc19622584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1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файла реестра сомнительной задолженности по доходам бюджетов</w:t>
      </w:r>
      <w:bookmarkEnd w:id="217"/>
    </w:p>
    <w:p w14:paraId="23927AC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открывшемся окне необходимо указать каталог загрузки, в котором находится файл реестра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457D6FCC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lastRenderedPageBreak/>
        <w:drawing>
          <wp:inline distT="0" distB="0" distL="0" distR="0" wp14:anchorId="3F875059" wp14:editId="4522463E">
            <wp:extent cx="5936615" cy="40259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6CBD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8" w:name="_Ref176182602"/>
      <w:bookmarkStart w:id="219" w:name="_Toc19622584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1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сомнительной задолженности по доходам бюджетов</w:t>
      </w:r>
      <w:bookmarkEnd w:id="219"/>
    </w:p>
    <w:p w14:paraId="6936ABB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прочитать файл реестра для дальнейшей загрузки.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71660602" w14:textId="77777777" w:rsidR="007743AE" w:rsidRPr="00703CBF" w:rsidRDefault="007743AE" w:rsidP="007743AE">
      <w:pPr>
        <w:pStyle w:val="a5"/>
        <w:ind w:left="0" w:firstLine="709"/>
        <w:jc w:val="both"/>
        <w:rPr>
          <w:b/>
          <w:sz w:val="28"/>
          <w:szCs w:val="28"/>
        </w:rPr>
      </w:pPr>
      <w:r w:rsidRPr="00703CBF">
        <w:rPr>
          <w:sz w:val="28"/>
          <w:szCs w:val="28"/>
        </w:rPr>
        <w:t>Реестр «</w:t>
      </w:r>
      <w:r w:rsidRPr="00703CBF">
        <w:rPr>
          <w:b/>
          <w:sz w:val="28"/>
          <w:szCs w:val="28"/>
        </w:rPr>
        <w:t>Реестр сомнительной задолженности»</w:t>
      </w:r>
      <w:r w:rsidRPr="00703CBF">
        <w:rPr>
          <w:sz w:val="28"/>
          <w:szCs w:val="28"/>
        </w:rPr>
        <w:t xml:space="preserve"> файл </w:t>
      </w:r>
      <w:proofErr w:type="spellStart"/>
      <w:r w:rsidRPr="00703CBF">
        <w:rPr>
          <w:b/>
          <w:sz w:val="28"/>
          <w:szCs w:val="28"/>
          <w:lang w:val="en-US"/>
        </w:rPr>
        <w:t>DOHBmmgg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  <w:r w:rsidRPr="00703CBF">
        <w:rPr>
          <w:b/>
          <w:sz w:val="28"/>
          <w:szCs w:val="28"/>
        </w:rPr>
        <w:t>.</w:t>
      </w:r>
    </w:p>
    <w:p w14:paraId="720170F6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реестры и ЭП сохраняются в Присоединенные файлы формуляра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C577F7C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drawing>
          <wp:inline distT="0" distB="0" distL="0" distR="0" wp14:anchorId="4EED7F2E" wp14:editId="0834EC91">
            <wp:extent cx="5950585" cy="193802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2841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0" w:name="_Ref176182603"/>
      <w:bookmarkStart w:id="221" w:name="_Toc196225846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2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221"/>
    </w:p>
    <w:p w14:paraId="58529AEE" w14:textId="77777777" w:rsidR="007743AE" w:rsidRPr="00703CBF" w:rsidRDefault="007743AE" w:rsidP="007743AE">
      <w:pPr>
        <w:pStyle w:val="2"/>
      </w:pPr>
      <w:bookmarkStart w:id="222" w:name="_Toc200959652"/>
      <w:r w:rsidRPr="00703CBF">
        <w:t>Загрузка данных реестров в формуляр «ФНС: Сомнительная задолженность по доходам бюджетов»</w:t>
      </w:r>
      <w:bookmarkEnd w:id="222"/>
    </w:p>
    <w:p w14:paraId="740E9338" w14:textId="77777777" w:rsidR="007743AE" w:rsidRPr="00703CBF" w:rsidRDefault="007743AE" w:rsidP="007743AE">
      <w:pPr>
        <w:pStyle w:val="a5"/>
        <w:ind w:left="142"/>
      </w:pPr>
    </w:p>
    <w:p w14:paraId="6E32C7B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D24F221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71643CE2" wp14:editId="2D808B83">
            <wp:extent cx="5950585" cy="2054225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9A17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3" w:name="_Ref176182604"/>
      <w:bookmarkStart w:id="224" w:name="_Toc19622584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22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в формуляр «ФНС: Сомнительная задолженность по доходам бюджетов»</w:t>
      </w:r>
      <w:bookmarkEnd w:id="224"/>
    </w:p>
    <w:p w14:paraId="58637AD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нажатия кнопки открывается форма для загрузки данных. </w:t>
      </w:r>
    </w:p>
    <w:p w14:paraId="7B6D5237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На форме необходимо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BF7F155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774D929" wp14:editId="18BBD90E">
            <wp:extent cx="5936615" cy="2019935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20C5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5" w:name="_Ref176182605"/>
      <w:bookmarkStart w:id="226" w:name="_Toc19622584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22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файла реестра перед загрузкой</w:t>
      </w:r>
      <w:bookmarkEnd w:id="226"/>
    </w:p>
    <w:p w14:paraId="1DD043D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59C8627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7775EEE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25C04C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982BBC9" wp14:editId="276AF5B9">
            <wp:extent cx="5943600" cy="167195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09B9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7" w:name="_Ref176182606"/>
      <w:bookmarkStart w:id="228" w:name="_Toc19622584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2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реестра сомнительной задолженности по доходам бюджетов</w:t>
      </w:r>
      <w:bookmarkEnd w:id="228"/>
    </w:p>
    <w:p w14:paraId="26CEB4E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Результат загрузки доступен на вкладке Сомнительная задолженность</w:t>
      </w:r>
    </w:p>
    <w:p w14:paraId="62FEA462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4D617CAB" wp14:editId="2FF88A62">
            <wp:extent cx="5943600" cy="3152775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3AE" w:rsidRPr="00703CBF">
        <w:rPr>
          <w:sz w:val="28"/>
          <w:szCs w:val="28"/>
        </w:rPr>
        <w:t xml:space="preserve"> </w:t>
      </w:r>
    </w:p>
    <w:p w14:paraId="5DF532B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9" w:name="_Ref176182607"/>
      <w:bookmarkStart w:id="230" w:name="_Toc19622585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22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загрузки данных реестра сомнительной задолженности по доходам бюджетов</w:t>
      </w:r>
      <w:bookmarkEnd w:id="230"/>
    </w:p>
    <w:p w14:paraId="22A7A4F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После загрузки данных необходимо провести проверку загруженных данных. Для этого можно использовать печатную форму реестра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1471908C" w14:textId="77777777" w:rsidR="007743AE" w:rsidRPr="00703CBF" w:rsidRDefault="007743AE" w:rsidP="007743AE">
      <w:pPr>
        <w:pStyle w:val="a5"/>
        <w:ind w:left="0"/>
      </w:pPr>
    </w:p>
    <w:p w14:paraId="63C3106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CE19868" wp14:editId="25A0C093">
            <wp:extent cx="5943600" cy="408051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8BB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1" w:name="_Ref176182608"/>
      <w:bookmarkStart w:id="232" w:name="_Toc19622585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3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реестра сомнительной задолженности по доходам бюджетов</w:t>
      </w:r>
      <w:bookmarkEnd w:id="232"/>
    </w:p>
    <w:p w14:paraId="60276C0C" w14:textId="77777777" w:rsidR="007743AE" w:rsidRPr="00703CBF" w:rsidRDefault="007743AE" w:rsidP="007743AE">
      <w:pPr>
        <w:pStyle w:val="2"/>
      </w:pPr>
      <w:bookmarkStart w:id="233" w:name="_Toc200959653"/>
      <w:r w:rsidRPr="00703CBF">
        <w:t>Регистрация в учете формуляра «ФНС: Сомнительная задолженность по доходам бюджетов»</w:t>
      </w:r>
      <w:bookmarkEnd w:id="233"/>
    </w:p>
    <w:p w14:paraId="6368E42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зарегистрирован в учете и переведен на следующий этап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A054CD6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2308855F" wp14:editId="18F1494F">
            <wp:extent cx="3719195" cy="83947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18F13" w14:textId="77777777" w:rsidR="007743AE" w:rsidRPr="00703CBF" w:rsidRDefault="007743AE" w:rsidP="007743AE">
      <w:pPr>
        <w:pStyle w:val="a5"/>
        <w:ind w:left="0"/>
      </w:pPr>
    </w:p>
    <w:p w14:paraId="61BAA3D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4" w:name="_Ref176182609"/>
      <w:bookmarkStart w:id="235" w:name="_Toc19622585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23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«ФНС: Сомнительная задолженность по доходам бюджетов»</w:t>
      </w:r>
      <w:bookmarkEnd w:id="235"/>
    </w:p>
    <w:p w14:paraId="502D5EEE" w14:textId="77777777" w:rsidR="007743AE" w:rsidRPr="00703CBF" w:rsidRDefault="007743AE" w:rsidP="007743AE">
      <w:pPr>
        <w:pStyle w:val="2"/>
      </w:pPr>
      <w:bookmarkStart w:id="236" w:name="_Toc200959654"/>
      <w:r w:rsidRPr="00703CBF">
        <w:t>Отражение в учете формуляра «ФНС: Сомнительная задолженность по доходам бюджетов»</w:t>
      </w:r>
      <w:bookmarkEnd w:id="236"/>
    </w:p>
    <w:p w14:paraId="779F9DC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_Ref143264333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175133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B960D39" wp14:editId="46864662">
            <wp:extent cx="2060575" cy="532130"/>
            <wp:effectExtent l="0" t="0" r="0" b="0"/>
            <wp:docPr id="8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008A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7" w:name="_Ref143264333"/>
      <w:bookmarkStart w:id="238" w:name="_Toc19622585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23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формуляра «ФНС: Сомнительная задолженность по доходам бюджетов»</w:t>
      </w:r>
      <w:bookmarkEnd w:id="238"/>
    </w:p>
    <w:p w14:paraId="3C09451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_Ref143258188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7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4AAD3DD4" w14:textId="77777777" w:rsidR="007743AE" w:rsidRPr="00703CBF" w:rsidRDefault="007743AE" w:rsidP="007743AE">
      <w:pPr>
        <w:rPr>
          <w:sz w:val="28"/>
          <w:szCs w:val="28"/>
        </w:rPr>
      </w:pPr>
      <w:bookmarkStart w:id="239" w:name="_Ref143258188"/>
      <w:bookmarkStart w:id="240" w:name="_Hlk143259685"/>
      <w:bookmarkStart w:id="241" w:name="_Ref176178212"/>
      <w:bookmarkStart w:id="242" w:name="_Toc196226235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7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239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bookmarkEnd w:id="240"/>
      <w:bookmarkEnd w:id="241"/>
      <w:r w:rsidRPr="00703CBF">
        <w:rPr>
          <w:sz w:val="28"/>
          <w:szCs w:val="28"/>
        </w:rPr>
        <w:t>Отражение в учете формуляра «ФНС: Сомнительная задолженность по доходам бюджетов»</w:t>
      </w:r>
      <w:bookmarkEnd w:id="242"/>
    </w:p>
    <w:tbl>
      <w:tblPr>
        <w:tblW w:w="51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1654"/>
        <w:gridCol w:w="1240"/>
        <w:gridCol w:w="2334"/>
        <w:gridCol w:w="1935"/>
        <w:gridCol w:w="954"/>
        <w:gridCol w:w="967"/>
      </w:tblGrid>
      <w:tr w:rsidR="007743AE" w:rsidRPr="00703CBF" w14:paraId="4E0D638E" w14:textId="77777777" w:rsidTr="008438E7">
        <w:trPr>
          <w:tblHeader/>
          <w:jc w:val="center"/>
        </w:trPr>
        <w:tc>
          <w:tcPr>
            <w:tcW w:w="555" w:type="dxa"/>
            <w:shd w:val="clear" w:color="auto" w:fill="BFBFBF"/>
          </w:tcPr>
          <w:p w14:paraId="7329D51D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695" w:type="dxa"/>
            <w:shd w:val="clear" w:color="auto" w:fill="BFBFBF"/>
          </w:tcPr>
          <w:p w14:paraId="26E1B757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Бухгалтерская запись</w:t>
            </w:r>
          </w:p>
        </w:tc>
        <w:tc>
          <w:tcPr>
            <w:tcW w:w="1269" w:type="dxa"/>
            <w:shd w:val="clear" w:color="auto" w:fill="BFBFBF"/>
          </w:tcPr>
          <w:p w14:paraId="3C435D8C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Алгоритм расчета суммы проводки</w:t>
            </w:r>
          </w:p>
        </w:tc>
        <w:tc>
          <w:tcPr>
            <w:tcW w:w="2395" w:type="dxa"/>
            <w:shd w:val="clear" w:color="auto" w:fill="BFBFBF"/>
          </w:tcPr>
          <w:p w14:paraId="7F688EA2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Содержание операции</w:t>
            </w:r>
          </w:p>
        </w:tc>
        <w:tc>
          <w:tcPr>
            <w:tcW w:w="1985" w:type="dxa"/>
            <w:shd w:val="clear" w:color="auto" w:fill="BFBFBF"/>
          </w:tcPr>
          <w:p w14:paraId="6934E7B1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Наименование первичного документа</w:t>
            </w:r>
          </w:p>
        </w:tc>
        <w:tc>
          <w:tcPr>
            <w:tcW w:w="975" w:type="dxa"/>
            <w:shd w:val="clear" w:color="auto" w:fill="BFBFBF"/>
          </w:tcPr>
          <w:p w14:paraId="2DA96178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Дата документа</w:t>
            </w:r>
          </w:p>
        </w:tc>
        <w:tc>
          <w:tcPr>
            <w:tcW w:w="988" w:type="dxa"/>
            <w:shd w:val="clear" w:color="auto" w:fill="BFBFBF"/>
          </w:tcPr>
          <w:p w14:paraId="560D0F36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Номер документа</w:t>
            </w:r>
          </w:p>
        </w:tc>
      </w:tr>
      <w:tr w:rsidR="007743AE" w:rsidRPr="00703CBF" w14:paraId="1D68D80A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72B12FBA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1280D70D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40110.173 – КТ 205ХХ.660 (контрагент/договор Дебитор)</w:t>
            </w:r>
          </w:p>
        </w:tc>
        <w:tc>
          <w:tcPr>
            <w:tcW w:w="1269" w:type="dxa"/>
            <w:shd w:val="clear" w:color="auto" w:fill="auto"/>
          </w:tcPr>
          <w:p w14:paraId="73C6D786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8 – гр. 10 РСЗ (б)</w:t>
            </w:r>
          </w:p>
          <w:p w14:paraId="2E472CA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</w:p>
        </w:tc>
        <w:tc>
          <w:tcPr>
            <w:tcW w:w="2395" w:type="dxa"/>
          </w:tcPr>
          <w:p w14:paraId="7B89285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задолженности должников, находящихся в процедурах, применяемых в деле о банкротстве по доходам бюджетов, администрируемым ФНС России признанной сомнительной</w:t>
            </w:r>
          </w:p>
        </w:tc>
        <w:tc>
          <w:tcPr>
            <w:tcW w:w="1985" w:type="dxa"/>
          </w:tcPr>
          <w:p w14:paraId="57DD360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5C6E427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0CF7E71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154EA7C8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5A34AF14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322D7BFE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</w:t>
            </w:r>
          </w:p>
        </w:tc>
        <w:tc>
          <w:tcPr>
            <w:tcW w:w="1269" w:type="dxa"/>
            <w:shd w:val="clear" w:color="auto" w:fill="auto"/>
          </w:tcPr>
          <w:p w14:paraId="15FA7E11" w14:textId="77777777" w:rsidR="007743AE" w:rsidRPr="00703CBF" w:rsidDel="005D5ED6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8 РСЗ (б)</w:t>
            </w:r>
          </w:p>
        </w:tc>
        <w:tc>
          <w:tcPr>
            <w:tcW w:w="2395" w:type="dxa"/>
          </w:tcPr>
          <w:p w14:paraId="45C30DE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 xml:space="preserve">Отражение в бюджетном учете показателей задолженности должников, находящихся в процедурах, </w:t>
            </w:r>
            <w:r w:rsidRPr="00703CBF">
              <w:rPr>
                <w:rFonts w:eastAsia="Times"/>
                <w:sz w:val="20"/>
              </w:rPr>
              <w:lastRenderedPageBreak/>
              <w:t>применяемых в деле о банкротстве по доходам бюджетов, администрируемым ФНС России признанной сомнительной</w:t>
            </w:r>
          </w:p>
        </w:tc>
        <w:tc>
          <w:tcPr>
            <w:tcW w:w="1985" w:type="dxa"/>
          </w:tcPr>
          <w:p w14:paraId="66F8DB1D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 xml:space="preserve">Реестр движения сомнительной задолженности должников, находящихся в процедурах, применяемых в </w:t>
            </w:r>
            <w:r w:rsidRPr="00703CBF">
              <w:rPr>
                <w:rFonts w:eastAsia="Times"/>
                <w:sz w:val="20"/>
              </w:rPr>
              <w:lastRenderedPageBreak/>
              <w:t>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73FAC7F7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 xml:space="preserve">указывается последний календарный </w:t>
            </w:r>
            <w:r w:rsidRPr="00703CBF">
              <w:rPr>
                <w:rFonts w:eastAsia="Times"/>
                <w:sz w:val="20"/>
              </w:rPr>
              <w:lastRenderedPageBreak/>
              <w:t>день месяца</w:t>
            </w:r>
          </w:p>
        </w:tc>
        <w:tc>
          <w:tcPr>
            <w:tcW w:w="988" w:type="dxa"/>
          </w:tcPr>
          <w:p w14:paraId="76D6462A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Без номера</w:t>
            </w:r>
          </w:p>
        </w:tc>
      </w:tr>
      <w:tr w:rsidR="007743AE" w:rsidRPr="00703CBF" w14:paraId="5A7ACC58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05875424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33B38A3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269" w:type="dxa"/>
            <w:shd w:val="clear" w:color="auto" w:fill="auto"/>
          </w:tcPr>
          <w:p w14:paraId="09C984F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12 РСЗ (б)</w:t>
            </w:r>
          </w:p>
        </w:tc>
        <w:tc>
          <w:tcPr>
            <w:tcW w:w="2395" w:type="dxa"/>
          </w:tcPr>
          <w:p w14:paraId="12FDF72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списания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1985" w:type="dxa"/>
          </w:tcPr>
          <w:p w14:paraId="33FF78B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6AC6233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4E422463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5A930E46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33FE38C4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3AD48727" w14:textId="77777777" w:rsidR="007743AE" w:rsidRPr="00703CBF" w:rsidRDefault="007743AE" w:rsidP="007743A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08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</w:t>
            </w:r>
            <w:r w:rsidRPr="00703CBF">
              <w:rPr>
                <w:sz w:val="20"/>
              </w:rPr>
              <w:t>5</w:t>
            </w:r>
            <w:r w:rsidRPr="00703CBF">
              <w:rPr>
                <w:sz w:val="20"/>
                <w:szCs w:val="20"/>
              </w:rPr>
              <w:t xml:space="preserve">60 (контрагент/договор Дебитор) – КТ 40110.173 </w:t>
            </w:r>
          </w:p>
          <w:p w14:paraId="0651B5BE" w14:textId="77777777" w:rsidR="007743AE" w:rsidRPr="00703CBF" w:rsidRDefault="007743AE" w:rsidP="007743A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08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 (контрагент/договор Дебитор)</w:t>
            </w:r>
          </w:p>
        </w:tc>
        <w:tc>
          <w:tcPr>
            <w:tcW w:w="1269" w:type="dxa"/>
            <w:shd w:val="clear" w:color="auto" w:fill="auto"/>
          </w:tcPr>
          <w:p w14:paraId="07B5F3F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14 РСЗ (б)</w:t>
            </w:r>
          </w:p>
        </w:tc>
        <w:tc>
          <w:tcPr>
            <w:tcW w:w="2395" w:type="dxa"/>
          </w:tcPr>
          <w:p w14:paraId="6A5C4E0C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уменьшения сомнительной задолженности и восстановления на балансовом учете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1985" w:type="dxa"/>
          </w:tcPr>
          <w:p w14:paraId="722B18F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7A69D08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48720E1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</w:tbl>
    <w:p w14:paraId="56977AAE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bookmarkStart w:id="243" w:name="_Ref176170843"/>
      <w:r w:rsidRPr="00703CBF">
        <w:rPr>
          <w:sz w:val="28"/>
          <w:szCs w:val="28"/>
        </w:rPr>
        <w:t>где ХХ – субсчет счета расчетов строки документа.</w:t>
      </w:r>
    </w:p>
    <w:p w14:paraId="0C4A4A98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РСЗ (б) – реестр сомнительной задолженности по доходам бюджетов,</w:t>
      </w:r>
    </w:p>
    <w:p w14:paraId="191C537B" w14:textId="77777777" w:rsidR="007743AE" w:rsidRPr="00703CBF" w:rsidRDefault="007743AE" w:rsidP="001D5D98">
      <w:pPr>
        <w:pStyle w:val="1"/>
      </w:pPr>
      <w:bookmarkStart w:id="244" w:name="_Toc200959655"/>
      <w:r w:rsidRPr="00703CBF">
        <w:lastRenderedPageBreak/>
        <w:t>Загрузка формуляра «ФНС: Сомнительная задолженность по доходам бюджетов» с помощью формуляра «Импорт объектов».</w:t>
      </w:r>
      <w:bookmarkEnd w:id="243"/>
      <w:bookmarkEnd w:id="244"/>
    </w:p>
    <w:p w14:paraId="6EBB5A3E" w14:textId="77777777" w:rsidR="007743AE" w:rsidRPr="00703CBF" w:rsidRDefault="007743AE" w:rsidP="007743AE">
      <w:pPr>
        <w:pStyle w:val="2"/>
      </w:pPr>
      <w:bookmarkStart w:id="245" w:name="_Toc200959656"/>
      <w:r w:rsidRPr="00703CBF">
        <w:t>Формирование документа Импорт объектов для загрузки реестра сомнительной задолженности по доходам бюджетов</w:t>
      </w:r>
      <w:bookmarkEnd w:id="245"/>
    </w:p>
    <w:p w14:paraId="2481DE15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реестра просроченной задолженности пользователю с ролью Администратор доходов или Загрузчик можно выполнять с использованием документа Импорт объектов в разделе Учет и отчетность, который выполняет загрузку в формуляр «ФНС: Сомнительная задолженность по доходам бюджетов (ЦБ)» (файл DOH</w:t>
      </w:r>
      <w:r w:rsidRPr="00703CBF">
        <w:rPr>
          <w:sz w:val="28"/>
          <w:szCs w:val="28"/>
          <w:lang w:val="en-US"/>
        </w:rPr>
        <w:t>B</w:t>
      </w:r>
      <w:proofErr w:type="spellStart"/>
      <w:r w:rsidRPr="00703CBF">
        <w:rPr>
          <w:sz w:val="28"/>
          <w:szCs w:val="28"/>
        </w:rPr>
        <w:t>mmgg</w:t>
      </w:r>
      <w:proofErr w:type="spellEnd"/>
      <w:r w:rsidRPr="00703CBF">
        <w:rPr>
          <w:sz w:val="28"/>
          <w:szCs w:val="28"/>
        </w:rPr>
        <w:t>).</w:t>
      </w:r>
    </w:p>
    <w:p w14:paraId="2531924A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реестра.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_Ref176190028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9C5DF5F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2846EF0D" wp14:editId="444D8A35">
            <wp:extent cx="5943600" cy="372554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72C1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46" w:name="_Ref176190028"/>
      <w:bookmarkStart w:id="247" w:name="_Toc19622585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24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реестра сомнительной задолженности по доходам бюджетов</w:t>
      </w:r>
      <w:bookmarkEnd w:id="247"/>
    </w:p>
    <w:p w14:paraId="0F03031D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В созданном формуляре необходимо указать </w:t>
      </w:r>
      <w:proofErr w:type="gramStart"/>
      <w:r w:rsidRPr="00703CBF">
        <w:rPr>
          <w:sz w:val="28"/>
          <w:szCs w:val="28"/>
        </w:rPr>
        <w:t>период загрузки</w:t>
      </w:r>
      <w:proofErr w:type="gramEnd"/>
      <w:r w:rsidRPr="00703CBF">
        <w:rPr>
          <w:sz w:val="28"/>
          <w:szCs w:val="28"/>
        </w:rPr>
        <w:t xml:space="preserve"> соответствующий файлу выгрузки реестра. Например, для загрузки реестра за период «январь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B</w:t>
      </w:r>
      <w:r w:rsidRPr="00703CBF">
        <w:rPr>
          <w:b/>
          <w:bCs/>
          <w:sz w:val="28"/>
          <w:szCs w:val="28"/>
        </w:rPr>
        <w:t>0124</w:t>
      </w:r>
      <w:r w:rsidRPr="00703CBF">
        <w:rPr>
          <w:sz w:val="28"/>
          <w:szCs w:val="28"/>
        </w:rPr>
        <w:t>) период в документе за январь 2024 года необходимо указать с «01.01.2024» по «31.01.2024».</w:t>
      </w:r>
    </w:p>
    <w:p w14:paraId="019B2F14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 загрузки,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_Ref176182124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969C6F1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DBBEDD7" wp14:editId="5DA04219">
            <wp:extent cx="5943600" cy="165798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1D9A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48" w:name="_Ref176182124"/>
      <w:bookmarkStart w:id="249" w:name="_Toc19622585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24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реестра сомнительной задолженности по доходам бюджетов</w:t>
      </w:r>
      <w:bookmarkEnd w:id="249"/>
    </w:p>
    <w:p w14:paraId="2406BEC5" w14:textId="77777777" w:rsidR="007743AE" w:rsidRPr="00703CBF" w:rsidRDefault="007743AE" w:rsidP="007743AE">
      <w:pPr>
        <w:pStyle w:val="2"/>
      </w:pPr>
      <w:bookmarkStart w:id="250" w:name="_Toc200959657"/>
      <w:r w:rsidRPr="00703CBF">
        <w:t>Чтение файлов реестров</w:t>
      </w:r>
      <w:bookmarkEnd w:id="250"/>
    </w:p>
    <w:p w14:paraId="31D157C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4720EFFE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_Ref176186162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5A3AB6E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8148F9F" wp14:editId="77D6BF18">
            <wp:extent cx="5936615" cy="221805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471B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1" w:name="_Ref176186162"/>
      <w:bookmarkStart w:id="252" w:name="_Toc19622585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5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252"/>
    </w:p>
    <w:p w14:paraId="76BBD372" w14:textId="77777777" w:rsidR="007743AE" w:rsidRPr="00703CBF" w:rsidRDefault="007743AE" w:rsidP="007743AE">
      <w:pPr>
        <w:pStyle w:val="2"/>
      </w:pPr>
      <w:bookmarkStart w:id="253" w:name="_Toc200959658"/>
      <w:r w:rsidRPr="00703CBF">
        <w:lastRenderedPageBreak/>
        <w:t>Загрузка данных реестров</w:t>
      </w:r>
      <w:bookmarkEnd w:id="253"/>
    </w:p>
    <w:p w14:paraId="1EABA55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нажать кнопку «Загрузить» в документе, после нажатия кнопки открывается форма для загрузки данных. Необходимо указать контрагента дебитора и договор дебитора по умолчанию,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= «205.00». Выбранные настройки сохраняются и при последующих загрузках подставляются автоматически. Контрагента необходимо указывать – «Контрагент (дебитор)», договор – «документы ФНС».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_Ref176186329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9F1EA5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46DF0FC" wp14:editId="08C2B15E">
            <wp:extent cx="5930265" cy="29273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8FF1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4" w:name="_Ref176186329"/>
      <w:bookmarkStart w:id="255" w:name="_Toc19622585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5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255"/>
    </w:p>
    <w:p w14:paraId="241F51F4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критичных ошибок загрузка невозможна.</w:t>
      </w:r>
    </w:p>
    <w:p w14:paraId="6097B86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37897107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_Ref176186404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EC1E2D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301B1101" wp14:editId="19683380">
            <wp:extent cx="5936615" cy="275018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784DA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256" w:name="_Ref176186404"/>
      <w:bookmarkStart w:id="257" w:name="_Toc19622585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5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сомнительной задолженности по доходам бюджетов в формуляр «ФНС: Сомнительная задолженность по доходам бюджетов (ЦБ)»</w:t>
      </w:r>
      <w:bookmarkEnd w:id="257"/>
    </w:p>
    <w:p w14:paraId="0A2094F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реестра сомнительной задолженности по доходам бюджетов формируется формуляр «ФНС: Сомнительная задолженность по доходам бюджетов (ЦБ)»</w:t>
      </w:r>
    </w:p>
    <w:p w14:paraId="1F004FB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Загруженный формуляр «ФНС: Сомнительная задолженность по доходам бюджетов (ЦБ)» по результату успешной загрузки будет отображен на вкладке «Загруженные данные» формуляра Импорт объектов – «ФНС: Сомнительная задолженность по доходам бюджетов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_Ref176186755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9FE832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63FA7C68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D8C6AB3" wp14:editId="1EE62D85">
            <wp:extent cx="5943600" cy="269557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38AAF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258" w:name="_Ref176186755"/>
      <w:bookmarkStart w:id="259" w:name="_Toc196225859"/>
      <w:r w:rsidRPr="00703CBF">
        <w:rPr>
          <w:bCs/>
          <w:sz w:val="28"/>
          <w:szCs w:val="28"/>
        </w:rPr>
        <w:lastRenderedPageBreak/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bookmarkEnd w:id="258"/>
      <w:r w:rsidRPr="00703CBF">
        <w:rPr>
          <w:bCs/>
          <w:sz w:val="28"/>
          <w:szCs w:val="28"/>
        </w:rPr>
        <w:t xml:space="preserve"> – Загруженный формуляр реестра сомнительной задолженности по доходам бюджетов</w:t>
      </w:r>
      <w:bookmarkEnd w:id="259"/>
    </w:p>
    <w:p w14:paraId="206C1A71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6E3F23BC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загрузки с помощью печатной формы к формуляру Импорт объектов – «ФНС: Сомнительная задолженность по доходам бюджетов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_Ref176187092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_Ref176187094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74AD67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F6D0EA5" wp14:editId="15D7CD26">
            <wp:extent cx="5943600" cy="221107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24D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60" w:name="_Ref176187092"/>
      <w:bookmarkStart w:id="261" w:name="_Toc19622586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26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к реестру </w:t>
      </w:r>
      <w:r w:rsidRPr="00703CBF">
        <w:rPr>
          <w:sz w:val="28"/>
          <w:szCs w:val="28"/>
        </w:rPr>
        <w:t>«</w:t>
      </w:r>
      <w:r w:rsidRPr="00703CBF">
        <w:rPr>
          <w:b w:val="0"/>
          <w:bCs/>
          <w:sz w:val="28"/>
          <w:szCs w:val="28"/>
        </w:rPr>
        <w:t>ФНС: Сомнительная задолженность по доходам бюджетов (Импорт)»</w:t>
      </w:r>
      <w:bookmarkEnd w:id="261"/>
    </w:p>
    <w:p w14:paraId="223D9345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2E5F25D" wp14:editId="1A8F9F2C">
            <wp:extent cx="5943600" cy="408051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793B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62" w:name="_Ref176187094"/>
      <w:bookmarkStart w:id="263" w:name="_Toc19622586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6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Сомнительная задолженность по доходам бюджетов (Импорт)»</w:t>
      </w:r>
      <w:bookmarkEnd w:id="263"/>
    </w:p>
    <w:p w14:paraId="67FA7831" w14:textId="77777777" w:rsidR="007743AE" w:rsidRPr="00703CBF" w:rsidRDefault="007743AE" w:rsidP="007743AE">
      <w:pPr>
        <w:pStyle w:val="2"/>
      </w:pPr>
      <w:bookmarkStart w:id="264" w:name="_Toc200959659"/>
      <w:r w:rsidRPr="00703CBF">
        <w:t>Регистрация в учете документа Импорт объектов по реестрам сомнительной задолженности по доходам бюджетов</w:t>
      </w:r>
      <w:bookmarkEnd w:id="264"/>
    </w:p>
    <w:p w14:paraId="0EE1F02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_Ref176187157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CC6E7C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2DA161B" wp14:editId="538EC959">
            <wp:extent cx="3719195" cy="83947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68E7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65" w:name="_Ref176187157"/>
      <w:bookmarkStart w:id="266" w:name="_Toc19622586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26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266"/>
    </w:p>
    <w:p w14:paraId="07835407" w14:textId="77777777" w:rsidR="007743AE" w:rsidRPr="00703CBF" w:rsidRDefault="007743AE" w:rsidP="007743AE">
      <w:pPr>
        <w:pStyle w:val="2"/>
      </w:pPr>
      <w:bookmarkStart w:id="267" w:name="_Ref196225582"/>
      <w:bookmarkStart w:id="268" w:name="_Toc200959660"/>
      <w:r w:rsidRPr="00703CBF">
        <w:lastRenderedPageBreak/>
        <w:t>Отражение в учете созданных формуляров «ФНС: Сомнительная задолженность по доходам бюджетов (ЦБ)»</w:t>
      </w:r>
      <w:bookmarkEnd w:id="267"/>
      <w:bookmarkEnd w:id="268"/>
    </w:p>
    <w:p w14:paraId="543B554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«Загрузчик» в </w:t>
      </w:r>
      <w:proofErr w:type="spellStart"/>
      <w:r w:rsidRPr="00703CBF">
        <w:rPr>
          <w:sz w:val="28"/>
          <w:szCs w:val="28"/>
        </w:rPr>
        <w:t>задачнице</w:t>
      </w:r>
      <w:proofErr w:type="spellEnd"/>
      <w:r w:rsidRPr="00703CBF">
        <w:rPr>
          <w:sz w:val="28"/>
          <w:szCs w:val="28"/>
        </w:rPr>
        <w:t xml:space="preserve">, через начальную страницу или из вкладки Загруженные данные в формуляре Импорт объектов </w:t>
      </w:r>
      <w:r w:rsidRPr="00703CBF">
        <w:rPr>
          <w:bCs/>
          <w:sz w:val="28"/>
          <w:szCs w:val="28"/>
        </w:rPr>
        <w:t xml:space="preserve">«ФНС: Сомнительная задолженность по доходам бюджетов (Импорт)» </w:t>
      </w:r>
      <w:r w:rsidRPr="00703CBF">
        <w:rPr>
          <w:sz w:val="28"/>
          <w:szCs w:val="28"/>
        </w:rPr>
        <w:t>открывает загруженные формуляры «</w:t>
      </w:r>
      <w:r w:rsidRPr="00703CBF">
        <w:rPr>
          <w:bCs/>
          <w:sz w:val="28"/>
          <w:szCs w:val="28"/>
        </w:rPr>
        <w:t>ФНС: Сомнительная задолженность по доходам бюджетов (ЦБ)</w:t>
      </w:r>
      <w:r w:rsidRPr="00703CBF">
        <w:rPr>
          <w:sz w:val="28"/>
          <w:szCs w:val="28"/>
        </w:rPr>
        <w:t>», принимает в работу формуляр и регистрирует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_Ref176187457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34267B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7CF365F" wp14:editId="5365A896">
            <wp:extent cx="4087495" cy="105791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2C8A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69" w:name="_Ref176187457"/>
      <w:bookmarkStart w:id="270" w:name="_Toc19622586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69"/>
      <w:r w:rsidRPr="00703CBF">
        <w:rPr>
          <w:b w:val="0"/>
          <w:bCs/>
          <w:sz w:val="28"/>
          <w:szCs w:val="28"/>
        </w:rPr>
        <w:t xml:space="preserve"> – Отражение в учете Реестра сомнительной задолженности по доходам бюджетов</w:t>
      </w:r>
      <w:bookmarkEnd w:id="270"/>
    </w:p>
    <w:p w14:paraId="0B28865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_Ref143258188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7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2CB66FA7" w14:textId="77777777" w:rsidR="007743AE" w:rsidRPr="00703CBF" w:rsidRDefault="007743AE" w:rsidP="001D5D98">
      <w:pPr>
        <w:pStyle w:val="1"/>
      </w:pPr>
      <w:bookmarkStart w:id="271" w:name="_Ref176191240"/>
      <w:bookmarkStart w:id="272" w:name="_Toc200959661"/>
      <w:r w:rsidRPr="00703CBF">
        <w:t>Загрузка реестра сомнительной задолженности по неналоговым обязательствам</w:t>
      </w:r>
      <w:bookmarkEnd w:id="271"/>
      <w:bookmarkEnd w:id="272"/>
    </w:p>
    <w:p w14:paraId="6DE62E69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Загрузка реестра сомнительной задолженности по неналоговым обязательствам производится пользователем с ролью Загрузчик или Администратор доходов в формуляр «ФНС: Сомнительная задолженность по неналоговым обязательствам» раздела «Учет и отчетность» - «Прочие».</w:t>
      </w:r>
    </w:p>
    <w:p w14:paraId="328F5CB2" w14:textId="77777777" w:rsidR="007743AE" w:rsidRPr="00703CBF" w:rsidRDefault="007743AE" w:rsidP="007743AE">
      <w:pPr>
        <w:pStyle w:val="2"/>
      </w:pPr>
      <w:bookmarkStart w:id="273" w:name="_Toc200959662"/>
      <w:r w:rsidRPr="00703CBF">
        <w:lastRenderedPageBreak/>
        <w:t>Формирование формуляра «ФНС: Сомнительная задолженность по неналоговым обязательствам»</w:t>
      </w:r>
      <w:bookmarkEnd w:id="273"/>
    </w:p>
    <w:p w14:paraId="40E3D787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7E0166AB" wp14:editId="16CCA8B5">
            <wp:extent cx="5943600" cy="526097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6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03F1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4" w:name="_Toc19622586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«ФНС: Сомнительная задолженность по неналоговым обязательствам»</w:t>
      </w:r>
      <w:bookmarkEnd w:id="274"/>
    </w:p>
    <w:p w14:paraId="7311488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списке документов нажать кнопку «Создать» для создания нового формуляра. В созданном формуляре необходимо указать период загружаемого реестра, контрагента и договор дебитора и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= «205.00». </w:t>
      </w:r>
    </w:p>
    <w:p w14:paraId="7917F73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«Записать».</w:t>
      </w:r>
    </w:p>
    <w:p w14:paraId="27733420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4470E186" wp14:editId="3988AD3E">
            <wp:extent cx="5936615" cy="197866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365F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5" w:name="_Toc19622586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формуляра «ФНС: Сомнительная задолженность по доходам бюджетов»</w:t>
      </w:r>
      <w:bookmarkEnd w:id="275"/>
    </w:p>
    <w:p w14:paraId="5C8AE934" w14:textId="77777777" w:rsidR="007743AE" w:rsidRPr="00703CBF" w:rsidRDefault="007743AE" w:rsidP="007743AE">
      <w:pPr>
        <w:pStyle w:val="2"/>
      </w:pPr>
      <w:bookmarkStart w:id="276" w:name="_Toc200959663"/>
      <w:r w:rsidRPr="00703CBF">
        <w:t>Чтение файла реестра в формуляр «ФНС: Сомнительная задолженность по неналоговым обязательствам»</w:t>
      </w:r>
      <w:bookmarkEnd w:id="276"/>
    </w:p>
    <w:p w14:paraId="5821462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реестра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_Ref176190849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0F8C62D1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4B6AFC03" wp14:editId="6252ECC8">
            <wp:extent cx="5930265" cy="2299335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7A4F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7" w:name="_Ref176190849"/>
      <w:bookmarkStart w:id="278" w:name="_Toc19622586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7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файла реестра сомнительной задолженности по неналоговым обязательствам</w:t>
      </w:r>
      <w:bookmarkEnd w:id="278"/>
    </w:p>
    <w:p w14:paraId="7B3FBA8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открывшемся окне необходимо указать каталог загрузки, в котором находится файл реестра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_Ref176190850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56E35BA7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lastRenderedPageBreak/>
        <w:drawing>
          <wp:inline distT="0" distB="0" distL="0" distR="0" wp14:anchorId="2252B1DD" wp14:editId="597E32C4">
            <wp:extent cx="5936615" cy="407416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FFFB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9" w:name="_Ref176190850"/>
      <w:bookmarkStart w:id="280" w:name="_Toc19622586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7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сомнительной задолженности по неналоговым обязательствам</w:t>
      </w:r>
      <w:bookmarkEnd w:id="280"/>
    </w:p>
    <w:p w14:paraId="114103F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прочитать файл реестра для дальнейшей загрузки.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0641EC7B" w14:textId="77777777" w:rsidR="007743AE" w:rsidRPr="00703CBF" w:rsidRDefault="007743AE" w:rsidP="007743AE">
      <w:pPr>
        <w:pStyle w:val="a5"/>
        <w:ind w:left="0" w:firstLine="709"/>
        <w:jc w:val="both"/>
        <w:rPr>
          <w:b/>
          <w:sz w:val="28"/>
          <w:szCs w:val="28"/>
        </w:rPr>
      </w:pPr>
      <w:r w:rsidRPr="00703CBF">
        <w:rPr>
          <w:sz w:val="28"/>
          <w:szCs w:val="28"/>
        </w:rPr>
        <w:t>Реестр «</w:t>
      </w:r>
      <w:r w:rsidRPr="00703CBF">
        <w:rPr>
          <w:b/>
          <w:sz w:val="28"/>
          <w:szCs w:val="28"/>
        </w:rPr>
        <w:t>Реестр сомнительной задолженности по неналоговым обязательствам»</w:t>
      </w:r>
      <w:r w:rsidRPr="00703CBF">
        <w:rPr>
          <w:sz w:val="28"/>
          <w:szCs w:val="28"/>
        </w:rPr>
        <w:t xml:space="preserve"> файл </w:t>
      </w:r>
      <w:proofErr w:type="spellStart"/>
      <w:r w:rsidRPr="00703CBF">
        <w:rPr>
          <w:b/>
          <w:sz w:val="28"/>
          <w:szCs w:val="28"/>
          <w:lang w:val="en-US"/>
        </w:rPr>
        <w:t>DOHCmmgg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  <w:r w:rsidRPr="00703CBF">
        <w:rPr>
          <w:b/>
          <w:sz w:val="28"/>
          <w:szCs w:val="28"/>
        </w:rPr>
        <w:t>.</w:t>
      </w:r>
    </w:p>
    <w:p w14:paraId="2A19E4AE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реестры и ЭП сохраняются в Присоединенные файлы формуляра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_Ref176190865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E66B151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lastRenderedPageBreak/>
        <w:drawing>
          <wp:inline distT="0" distB="0" distL="0" distR="0" wp14:anchorId="596E6DFB" wp14:editId="7C7E1BC8">
            <wp:extent cx="5943600" cy="208153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D3C8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1" w:name="_Ref176190865"/>
      <w:bookmarkStart w:id="282" w:name="_Toc19622586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8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282"/>
    </w:p>
    <w:p w14:paraId="04F8DC0C" w14:textId="77777777" w:rsidR="007743AE" w:rsidRPr="00703CBF" w:rsidRDefault="007743AE" w:rsidP="007743AE">
      <w:pPr>
        <w:pStyle w:val="2"/>
      </w:pPr>
      <w:bookmarkStart w:id="283" w:name="_Toc200959664"/>
      <w:r w:rsidRPr="00703CBF">
        <w:t>Загрузка данных реестров в формуляр «ФНС: Сомнительная задолженность по неналоговым обязательствам»</w:t>
      </w:r>
      <w:bookmarkEnd w:id="283"/>
    </w:p>
    <w:p w14:paraId="5A1E5E46" w14:textId="77777777" w:rsidR="007743AE" w:rsidRPr="00703CBF" w:rsidRDefault="007743AE" w:rsidP="007743AE">
      <w:pPr>
        <w:pStyle w:val="a5"/>
        <w:ind w:left="142"/>
      </w:pPr>
    </w:p>
    <w:p w14:paraId="5A1379D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83557B0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0CFCD38D" wp14:editId="5A4C807E">
            <wp:extent cx="5943600" cy="241554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1D21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4" w:name="_Ref176190882"/>
      <w:bookmarkStart w:id="285" w:name="_Toc19622586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28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в формуляр «ФНС: Сомнительная задолженность по неналоговым обязательствам»</w:t>
      </w:r>
      <w:bookmarkEnd w:id="285"/>
    </w:p>
    <w:p w14:paraId="36952C9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нажатия кнопки открывается форма для загрузки данных. </w:t>
      </w:r>
    </w:p>
    <w:p w14:paraId="13DDA435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На форме необходимо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_Ref176190897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8F153EE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43EA4B6C" wp14:editId="0E5C4C6C">
            <wp:extent cx="5827395" cy="2149475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DA0A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6" w:name="_Ref176190897"/>
      <w:bookmarkStart w:id="287" w:name="_Toc19622587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28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файла реестра перед загрузкой</w:t>
      </w:r>
      <w:bookmarkEnd w:id="287"/>
    </w:p>
    <w:p w14:paraId="7A794D0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1A8C28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0E083F6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_Ref176190912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D748D0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5EC8B14" wp14:editId="5EA02873">
            <wp:extent cx="5936615" cy="20542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3647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8" w:name="_Ref176190912"/>
      <w:bookmarkStart w:id="289" w:name="_Toc19622587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8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реестра сомнительной задолженности по неналоговым обязательствам</w:t>
      </w:r>
      <w:bookmarkEnd w:id="289"/>
    </w:p>
    <w:p w14:paraId="39420D1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Результат загрузки доступен на вкладке Сомнительная задолженность</w:t>
      </w:r>
    </w:p>
    <w:p w14:paraId="35FDC9E2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13CA7BB" wp14:editId="4EFB969C">
            <wp:extent cx="5930265" cy="238823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6AD5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90" w:name="_Toc19622587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загрузки данных реестра сомнительной задолженности по неналоговым обязательствам</w:t>
      </w:r>
      <w:bookmarkEnd w:id="290"/>
    </w:p>
    <w:p w14:paraId="20A5562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печатную форму реестра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_Ref176190935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01E5C9D8" w14:textId="77777777" w:rsidR="007743AE" w:rsidRPr="00703CBF" w:rsidRDefault="007743AE" w:rsidP="007743AE">
      <w:pPr>
        <w:pStyle w:val="a5"/>
        <w:ind w:left="0"/>
      </w:pPr>
    </w:p>
    <w:p w14:paraId="677D0A21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4CDCB2C" wp14:editId="05F80B10">
            <wp:extent cx="5936615" cy="339852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A89B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91" w:name="_Ref176190935"/>
      <w:bookmarkStart w:id="292" w:name="_Toc19622587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9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реестра сомнительной задолженности по неналоговым обязательствам</w:t>
      </w:r>
      <w:bookmarkEnd w:id="292"/>
    </w:p>
    <w:p w14:paraId="20819695" w14:textId="77777777" w:rsidR="007743AE" w:rsidRPr="00703CBF" w:rsidRDefault="007743AE" w:rsidP="007743AE">
      <w:pPr>
        <w:pStyle w:val="2"/>
      </w:pPr>
      <w:bookmarkStart w:id="293" w:name="_Toc200959665"/>
      <w:r w:rsidRPr="00703CBF">
        <w:lastRenderedPageBreak/>
        <w:t>Регистрация в учете формуляра «ФНС: Сомнительная задолженность по неналоговым обязательствам»</w:t>
      </w:r>
      <w:bookmarkEnd w:id="293"/>
    </w:p>
    <w:p w14:paraId="267AA3F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зарегистрирован в учете и переведен на следующий этап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_Ref176190951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9F0889A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17CD2182" wp14:editId="338B30A6">
            <wp:extent cx="3719195" cy="83947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5684B" w14:textId="77777777" w:rsidR="007743AE" w:rsidRPr="00703CBF" w:rsidRDefault="007743AE" w:rsidP="007743AE">
      <w:pPr>
        <w:pStyle w:val="a5"/>
        <w:ind w:left="0"/>
      </w:pPr>
    </w:p>
    <w:p w14:paraId="696ED1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94" w:name="_Ref176190951"/>
      <w:bookmarkStart w:id="295" w:name="_Toc19622587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29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«ФНС: Сомнительная задолженность по неналоговым обязательствам»</w:t>
      </w:r>
      <w:bookmarkEnd w:id="295"/>
    </w:p>
    <w:p w14:paraId="5B7177AF" w14:textId="77777777" w:rsidR="007743AE" w:rsidRPr="00703CBF" w:rsidRDefault="007743AE" w:rsidP="007743AE">
      <w:pPr>
        <w:pStyle w:val="2"/>
      </w:pPr>
      <w:bookmarkStart w:id="296" w:name="_Toc200959666"/>
      <w:r w:rsidRPr="00703CBF">
        <w:t>Отражение в учете формуляра «ФНС: Сомнительная задолженность по неналоговым обязательствам»</w:t>
      </w:r>
      <w:bookmarkEnd w:id="296"/>
    </w:p>
    <w:p w14:paraId="2B09529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_Ref176190965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FB302F1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DD62186" wp14:editId="1AD10DFD">
            <wp:extent cx="2060575" cy="53213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489F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97" w:name="_Ref176190965"/>
      <w:bookmarkStart w:id="298" w:name="_Toc19622587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29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формуляра «ФНС: Сомнительная задолженность по неналоговым обязательствам»</w:t>
      </w:r>
      <w:bookmarkEnd w:id="298"/>
    </w:p>
    <w:p w14:paraId="44AE1F0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_Ref176190990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9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6E915E6" w14:textId="77777777" w:rsidR="007743AE" w:rsidRPr="00703CBF" w:rsidRDefault="007743AE" w:rsidP="007743AE">
      <w:pPr>
        <w:rPr>
          <w:sz w:val="28"/>
          <w:szCs w:val="28"/>
        </w:rPr>
      </w:pPr>
      <w:bookmarkStart w:id="299" w:name="_Ref176190990"/>
      <w:bookmarkStart w:id="300" w:name="_Ref176190985"/>
      <w:bookmarkStart w:id="301" w:name="_Toc196226236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9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299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sz w:val="28"/>
          <w:szCs w:val="28"/>
        </w:rPr>
        <w:t>Отражение в учете формуляра «ФНС: Сомнительная задолженность по неналоговым обязательствам»</w:t>
      </w:r>
      <w:bookmarkEnd w:id="300"/>
      <w:bookmarkEnd w:id="301"/>
    </w:p>
    <w:tbl>
      <w:tblPr>
        <w:tblW w:w="51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1654"/>
        <w:gridCol w:w="1076"/>
        <w:gridCol w:w="2541"/>
        <w:gridCol w:w="1935"/>
        <w:gridCol w:w="954"/>
        <w:gridCol w:w="967"/>
      </w:tblGrid>
      <w:tr w:rsidR="007743AE" w:rsidRPr="00703CBF" w14:paraId="6451179F" w14:textId="77777777" w:rsidTr="008438E7">
        <w:trPr>
          <w:tblHeader/>
          <w:jc w:val="center"/>
        </w:trPr>
        <w:tc>
          <w:tcPr>
            <w:tcW w:w="601" w:type="dxa"/>
            <w:shd w:val="clear" w:color="auto" w:fill="BFBFBF"/>
          </w:tcPr>
          <w:p w14:paraId="16FA07E7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695" w:type="dxa"/>
            <w:shd w:val="clear" w:color="auto" w:fill="BFBFBF"/>
          </w:tcPr>
          <w:p w14:paraId="110DD940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Бухгалтерская запись</w:t>
            </w:r>
          </w:p>
        </w:tc>
        <w:tc>
          <w:tcPr>
            <w:tcW w:w="1100" w:type="dxa"/>
            <w:shd w:val="clear" w:color="auto" w:fill="BFBFBF"/>
          </w:tcPr>
          <w:p w14:paraId="5B5425CB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Алгоритм расчета суммы проводки</w:t>
            </w:r>
          </w:p>
        </w:tc>
        <w:tc>
          <w:tcPr>
            <w:tcW w:w="2608" w:type="dxa"/>
            <w:shd w:val="clear" w:color="auto" w:fill="BFBFBF"/>
          </w:tcPr>
          <w:p w14:paraId="463AC9C4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Содержание операции</w:t>
            </w:r>
          </w:p>
        </w:tc>
        <w:tc>
          <w:tcPr>
            <w:tcW w:w="1985" w:type="dxa"/>
            <w:shd w:val="clear" w:color="auto" w:fill="BFBFBF"/>
          </w:tcPr>
          <w:p w14:paraId="585B490E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Наименование первичного документа</w:t>
            </w:r>
          </w:p>
        </w:tc>
        <w:tc>
          <w:tcPr>
            <w:tcW w:w="975" w:type="dxa"/>
            <w:shd w:val="clear" w:color="auto" w:fill="BFBFBF"/>
          </w:tcPr>
          <w:p w14:paraId="410E8AA8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Дата документа</w:t>
            </w:r>
          </w:p>
        </w:tc>
        <w:tc>
          <w:tcPr>
            <w:tcW w:w="988" w:type="dxa"/>
            <w:shd w:val="clear" w:color="auto" w:fill="BFBFBF"/>
          </w:tcPr>
          <w:p w14:paraId="65EA3070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Номер документа</w:t>
            </w:r>
          </w:p>
        </w:tc>
      </w:tr>
      <w:tr w:rsidR="007743AE" w:rsidRPr="00703CBF" w14:paraId="1323D900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16040DEC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3496E470" w14:textId="77777777" w:rsidR="007743AE" w:rsidRPr="00703CBF" w:rsidRDefault="007743AE" w:rsidP="008438E7">
            <w:pPr>
              <w:pStyle w:val="a5"/>
              <w:ind w:left="37"/>
              <w:rPr>
                <w:sz w:val="20"/>
              </w:rPr>
            </w:pPr>
            <w:r w:rsidRPr="00703CBF">
              <w:rPr>
                <w:sz w:val="20"/>
              </w:rPr>
              <w:t>1) ДТ 40110.173 – КТ 205ХХ.660 (контрагент/договор Дебитор)</w:t>
            </w:r>
          </w:p>
          <w:p w14:paraId="1BC65E07" w14:textId="77777777" w:rsidR="007743AE" w:rsidRPr="00703CBF" w:rsidRDefault="007743AE" w:rsidP="008438E7">
            <w:pPr>
              <w:pStyle w:val="a5"/>
              <w:ind w:left="0"/>
              <w:rPr>
                <w:sz w:val="20"/>
              </w:rPr>
            </w:pPr>
            <w:r w:rsidRPr="00703CBF">
              <w:rPr>
                <w:sz w:val="20"/>
              </w:rPr>
              <w:lastRenderedPageBreak/>
              <w:t>2) ДТ 04</w:t>
            </w:r>
          </w:p>
        </w:tc>
        <w:tc>
          <w:tcPr>
            <w:tcW w:w="1100" w:type="dxa"/>
            <w:shd w:val="clear" w:color="auto" w:fill="auto"/>
          </w:tcPr>
          <w:p w14:paraId="2411F502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гр. 7 РСЗ (н)</w:t>
            </w:r>
          </w:p>
        </w:tc>
        <w:tc>
          <w:tcPr>
            <w:tcW w:w="2608" w:type="dxa"/>
          </w:tcPr>
          <w:p w14:paraId="5FF1059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 xml:space="preserve">Отражение в бюджетном учете показателей задолженности по неналоговым </w:t>
            </w:r>
            <w:r w:rsidRPr="00703CBF">
              <w:rPr>
                <w:rFonts w:eastAsia="Times"/>
                <w:sz w:val="20"/>
              </w:rPr>
              <w:lastRenderedPageBreak/>
              <w:t>обязательствам (доходам), администрируемым ФНС России признанными сомнительной</w:t>
            </w:r>
          </w:p>
        </w:tc>
        <w:tc>
          <w:tcPr>
            <w:tcW w:w="1985" w:type="dxa"/>
          </w:tcPr>
          <w:p w14:paraId="3C7191E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lastRenderedPageBreak/>
              <w:t xml:space="preserve">Реестр движения сомнительной задолженности по неналоговым </w:t>
            </w:r>
            <w:r w:rsidRPr="00703CBF">
              <w:rPr>
                <w:sz w:val="20"/>
              </w:rPr>
              <w:lastRenderedPageBreak/>
              <w:t>обязательствам, администрируемым ФНС России</w:t>
            </w:r>
          </w:p>
        </w:tc>
        <w:tc>
          <w:tcPr>
            <w:tcW w:w="975" w:type="dxa"/>
          </w:tcPr>
          <w:p w14:paraId="6BF84A40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 xml:space="preserve">указывается последний </w:t>
            </w:r>
            <w:r w:rsidRPr="00703CBF">
              <w:rPr>
                <w:rFonts w:eastAsia="Times"/>
                <w:sz w:val="20"/>
              </w:rPr>
              <w:lastRenderedPageBreak/>
              <w:t>календарный день месяца</w:t>
            </w:r>
          </w:p>
        </w:tc>
        <w:tc>
          <w:tcPr>
            <w:tcW w:w="988" w:type="dxa"/>
          </w:tcPr>
          <w:p w14:paraId="2F455D9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Без номера</w:t>
            </w:r>
          </w:p>
        </w:tc>
      </w:tr>
      <w:tr w:rsidR="007743AE" w:rsidRPr="00703CBF" w14:paraId="7FA81B0A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61488D7F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37691954" w14:textId="77777777" w:rsidR="007743AE" w:rsidRPr="00703CBF" w:rsidRDefault="007743AE" w:rsidP="008438E7">
            <w:pPr>
              <w:pStyle w:val="a5"/>
              <w:ind w:left="37"/>
              <w:rPr>
                <w:sz w:val="20"/>
              </w:rPr>
            </w:pPr>
            <w:r w:rsidRPr="00703CBF">
              <w:rPr>
                <w:sz w:val="20"/>
              </w:rPr>
              <w:t>КТ 04 (контрагент/договор Дебитор)</w:t>
            </w:r>
          </w:p>
        </w:tc>
        <w:tc>
          <w:tcPr>
            <w:tcW w:w="1100" w:type="dxa"/>
            <w:shd w:val="clear" w:color="auto" w:fill="auto"/>
          </w:tcPr>
          <w:p w14:paraId="55FD7D56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9 РСЗ (н)</w:t>
            </w:r>
          </w:p>
        </w:tc>
        <w:tc>
          <w:tcPr>
            <w:tcW w:w="2608" w:type="dxa"/>
          </w:tcPr>
          <w:p w14:paraId="78BE339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списания сомнительной задолженности по неналоговым обязательствам (доходам), администрируемым ФНС России</w:t>
            </w:r>
          </w:p>
        </w:tc>
        <w:tc>
          <w:tcPr>
            <w:tcW w:w="1985" w:type="dxa"/>
          </w:tcPr>
          <w:p w14:paraId="33CD2E06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</w:p>
        </w:tc>
        <w:tc>
          <w:tcPr>
            <w:tcW w:w="975" w:type="dxa"/>
          </w:tcPr>
          <w:p w14:paraId="616B68D4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70A1863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6A0C5C1B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6F224E15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121A7AC9" w14:textId="77777777" w:rsidR="007743AE" w:rsidRPr="00703CBF" w:rsidRDefault="007743AE" w:rsidP="008438E7">
            <w:pPr>
              <w:pStyle w:val="a5"/>
              <w:ind w:left="29"/>
              <w:rPr>
                <w:sz w:val="20"/>
              </w:rPr>
            </w:pPr>
            <w:r w:rsidRPr="00703CBF">
              <w:rPr>
                <w:sz w:val="20"/>
              </w:rPr>
              <w:t xml:space="preserve">1) ДТ 205ХХ.660 (контрагент/договор Дебитор) – КТ 40110.173 </w:t>
            </w:r>
          </w:p>
          <w:p w14:paraId="1CE52DF0" w14:textId="77777777" w:rsidR="007743AE" w:rsidRPr="00703CBF" w:rsidRDefault="007743AE" w:rsidP="008438E7">
            <w:pPr>
              <w:pStyle w:val="a5"/>
              <w:ind w:left="0"/>
              <w:rPr>
                <w:sz w:val="20"/>
              </w:rPr>
            </w:pPr>
            <w:r w:rsidRPr="00703CBF">
              <w:rPr>
                <w:sz w:val="20"/>
              </w:rPr>
              <w:t>2) КТ 04  (контрагент/договор Дебитор)</w:t>
            </w:r>
          </w:p>
        </w:tc>
        <w:tc>
          <w:tcPr>
            <w:tcW w:w="1100" w:type="dxa"/>
            <w:shd w:val="clear" w:color="auto" w:fill="auto"/>
          </w:tcPr>
          <w:p w14:paraId="1F201D84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11 РСЗ (н)</w:t>
            </w:r>
          </w:p>
        </w:tc>
        <w:tc>
          <w:tcPr>
            <w:tcW w:w="2608" w:type="dxa"/>
          </w:tcPr>
          <w:p w14:paraId="2E1915D0" w14:textId="77777777" w:rsidR="007743AE" w:rsidRPr="00703CBF" w:rsidRDefault="007743AE" w:rsidP="008438E7">
            <w:pPr>
              <w:pStyle w:val="aff2"/>
              <w:rPr>
                <w:rFonts w:eastAsia="Times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уменьшения сомнительной задолженности на забалансовом учете и восстановления на балансовом учете задолженности по неналоговым обязательствам (доходам), администрируемым ФНС России</w:t>
            </w:r>
          </w:p>
        </w:tc>
        <w:tc>
          <w:tcPr>
            <w:tcW w:w="1985" w:type="dxa"/>
          </w:tcPr>
          <w:p w14:paraId="1366A3A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</w:p>
        </w:tc>
        <w:tc>
          <w:tcPr>
            <w:tcW w:w="975" w:type="dxa"/>
          </w:tcPr>
          <w:p w14:paraId="63A033D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13F2F0CB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21E60EA6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77367922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7FD1FAD1" w14:textId="77777777" w:rsidR="007743AE" w:rsidRPr="00703CBF" w:rsidRDefault="007743AE" w:rsidP="008438E7">
            <w:pPr>
              <w:pStyle w:val="a5"/>
              <w:ind w:left="29"/>
              <w:rPr>
                <w:sz w:val="20"/>
              </w:rPr>
            </w:pPr>
            <w:r w:rsidRPr="00703CBF">
              <w:rPr>
                <w:sz w:val="20"/>
              </w:rPr>
              <w:t>КТ 04 (контрагент/договор Дебитор)</w:t>
            </w:r>
          </w:p>
        </w:tc>
        <w:tc>
          <w:tcPr>
            <w:tcW w:w="1100" w:type="dxa"/>
            <w:shd w:val="clear" w:color="auto" w:fill="auto"/>
          </w:tcPr>
          <w:p w14:paraId="359032AA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13 РСЗ (н)</w:t>
            </w:r>
          </w:p>
        </w:tc>
        <w:tc>
          <w:tcPr>
            <w:tcW w:w="2608" w:type="dxa"/>
          </w:tcPr>
          <w:p w14:paraId="77F47EA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 xml:space="preserve">Отражение в бюджетном учете показателей уменьшения сомнительной задолженности по неналоговым обязательствам (доходам), администрируемым ФНС России, в отношении которых в отчетном периоде введена процедура банкротства  </w:t>
            </w:r>
          </w:p>
        </w:tc>
        <w:tc>
          <w:tcPr>
            <w:tcW w:w="1985" w:type="dxa"/>
          </w:tcPr>
          <w:p w14:paraId="79AB667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</w:p>
        </w:tc>
        <w:tc>
          <w:tcPr>
            <w:tcW w:w="975" w:type="dxa"/>
          </w:tcPr>
          <w:p w14:paraId="3F85E97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0F5A9A8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</w:tbl>
    <w:p w14:paraId="11CCAA3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bookmarkStart w:id="302" w:name="_Ref176191246"/>
      <w:r w:rsidRPr="00703CBF">
        <w:rPr>
          <w:sz w:val="28"/>
          <w:szCs w:val="28"/>
        </w:rPr>
        <w:t>Где ХХ – субсчет счета расчетов строки документа.</w:t>
      </w:r>
    </w:p>
    <w:p w14:paraId="73AB6E8D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РСЗ (н) – реестр сомнительной задолженности по неналоговым обязательствам</w:t>
      </w:r>
    </w:p>
    <w:p w14:paraId="12BCFE41" w14:textId="77777777" w:rsidR="007743AE" w:rsidRPr="00703CBF" w:rsidRDefault="007743AE" w:rsidP="001D5D98">
      <w:pPr>
        <w:pStyle w:val="1"/>
      </w:pPr>
      <w:bookmarkStart w:id="303" w:name="_Toc200959667"/>
      <w:r w:rsidRPr="00703CBF">
        <w:lastRenderedPageBreak/>
        <w:t>Загрузка формуляра «ФНС: Сомнительная задолженность по неналоговым обязательствам» с помощью формуляра «Импорт объектов».</w:t>
      </w:r>
      <w:bookmarkEnd w:id="302"/>
      <w:bookmarkEnd w:id="303"/>
    </w:p>
    <w:p w14:paraId="7772ADCB" w14:textId="77777777" w:rsidR="007743AE" w:rsidRPr="00703CBF" w:rsidRDefault="007743AE" w:rsidP="007743AE">
      <w:pPr>
        <w:pStyle w:val="2"/>
      </w:pPr>
      <w:bookmarkStart w:id="304" w:name="_Toc200959668"/>
      <w:r w:rsidRPr="00703CBF">
        <w:t>Формирование документа Импорт объектов для загрузки реестра сомнительной задолженности по неналоговым обязательствам</w:t>
      </w:r>
      <w:bookmarkEnd w:id="304"/>
    </w:p>
    <w:p w14:paraId="05824F11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реестра просроченной задолженности пользователю с ролью Администратор доходов или Загрузчик можно выполнять с использованием документа Импорт объектов в разделе Учет и отчетность, который выполняет загрузку в формуляр «ФНС: Сомнительная задолженность по неналоговым обязательствам (ЦБ)» (файл DOH</w:t>
      </w:r>
      <w:r w:rsidRPr="00703CBF">
        <w:rPr>
          <w:sz w:val="28"/>
          <w:szCs w:val="28"/>
          <w:lang w:val="en-US"/>
        </w:rPr>
        <w:t>C</w:t>
      </w:r>
      <w:proofErr w:type="spellStart"/>
      <w:r w:rsidRPr="00703CBF">
        <w:rPr>
          <w:sz w:val="28"/>
          <w:szCs w:val="28"/>
        </w:rPr>
        <w:t>mmgg</w:t>
      </w:r>
      <w:proofErr w:type="spellEnd"/>
      <w:r w:rsidRPr="00703CBF">
        <w:rPr>
          <w:sz w:val="28"/>
          <w:szCs w:val="28"/>
        </w:rPr>
        <w:t>).</w:t>
      </w:r>
    </w:p>
    <w:p w14:paraId="731FFEA3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реестра.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_Ref176191023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D78ADA6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1126392" wp14:editId="1982CEE1">
            <wp:extent cx="5943600" cy="401955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A8BA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05" w:name="_Ref176191023"/>
      <w:bookmarkStart w:id="306" w:name="_Ref176191018"/>
      <w:bookmarkStart w:id="307" w:name="_Toc196225876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30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реестра сомнительной задолженности по неналоговым обязательствам</w:t>
      </w:r>
      <w:bookmarkEnd w:id="306"/>
      <w:bookmarkEnd w:id="307"/>
    </w:p>
    <w:p w14:paraId="6EBC510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созданном формуляре необходимо указать </w:t>
      </w:r>
      <w:proofErr w:type="gramStart"/>
      <w:r w:rsidRPr="00703CBF">
        <w:rPr>
          <w:sz w:val="28"/>
          <w:szCs w:val="28"/>
        </w:rPr>
        <w:t>период загрузки</w:t>
      </w:r>
      <w:proofErr w:type="gramEnd"/>
      <w:r w:rsidRPr="00703CBF">
        <w:rPr>
          <w:sz w:val="28"/>
          <w:szCs w:val="28"/>
        </w:rPr>
        <w:t xml:space="preserve"> соответствующий файлу выгрузки реестра. Например, для загрузки реестра за период «январь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C</w:t>
      </w:r>
      <w:r w:rsidRPr="00703CBF">
        <w:rPr>
          <w:b/>
          <w:bCs/>
          <w:sz w:val="28"/>
          <w:szCs w:val="28"/>
        </w:rPr>
        <w:t>0124</w:t>
      </w:r>
      <w:r w:rsidRPr="00703CBF">
        <w:rPr>
          <w:sz w:val="28"/>
          <w:szCs w:val="28"/>
        </w:rPr>
        <w:t>) период в документе за январь 2024 года необходимо указать с «01.01.2024» по «31.01.2024».</w:t>
      </w:r>
    </w:p>
    <w:p w14:paraId="497E08DC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 загрузки,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_Ref176191043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326AF20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4A47445C" wp14:editId="2B166739">
            <wp:extent cx="5943600" cy="148082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911D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08" w:name="_Ref176191043"/>
      <w:bookmarkStart w:id="309" w:name="_Toc19622587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30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реестра сомнительной задолженности по неналоговым обязательствам</w:t>
      </w:r>
      <w:bookmarkEnd w:id="309"/>
    </w:p>
    <w:p w14:paraId="22CFA182" w14:textId="77777777" w:rsidR="007743AE" w:rsidRPr="00703CBF" w:rsidRDefault="007743AE" w:rsidP="007743AE">
      <w:pPr>
        <w:pStyle w:val="2"/>
      </w:pPr>
      <w:bookmarkStart w:id="310" w:name="_Toc200959669"/>
      <w:r w:rsidRPr="00703CBF">
        <w:t>Чтение файлов реестров</w:t>
      </w:r>
      <w:bookmarkEnd w:id="310"/>
    </w:p>
    <w:p w14:paraId="1273CE9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7FCA6DC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_Ref176191057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3E30241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1582BB78" wp14:editId="535EA231">
            <wp:extent cx="5943600" cy="243586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A34A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11" w:name="_Ref176191057"/>
      <w:bookmarkStart w:id="312" w:name="_Toc196225878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31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312"/>
    </w:p>
    <w:p w14:paraId="7C23D278" w14:textId="77777777" w:rsidR="007743AE" w:rsidRPr="00703CBF" w:rsidRDefault="007743AE" w:rsidP="007743AE">
      <w:pPr>
        <w:pStyle w:val="2"/>
      </w:pPr>
      <w:bookmarkStart w:id="313" w:name="_Toc200959670"/>
      <w:r w:rsidRPr="00703CBF">
        <w:t>Загрузка данных реестров</w:t>
      </w:r>
      <w:bookmarkEnd w:id="313"/>
    </w:p>
    <w:p w14:paraId="054E4EF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нажать кнопку «Загрузить» в документе, после нажатия кнопки открывается форма для загрузки данных. Необходимо указать контрагента дебитора и договор дебитора по умолчанию,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= «205.00». Выбранные настройки сохраняются и при последующих загрузках подставляются автоматически. Контрагента необходимо указывать – «Контрагент (дебитор)», договор – «документы ФНС».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_Ref176191073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837251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0810318" wp14:editId="2060B2FF">
            <wp:extent cx="5936615" cy="258635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64C9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14" w:name="_Ref176191073"/>
      <w:bookmarkStart w:id="315" w:name="_Toc19622587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31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315"/>
    </w:p>
    <w:p w14:paraId="2F049B37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критичных ошибок загрузка невозможна.</w:t>
      </w:r>
    </w:p>
    <w:p w14:paraId="5EC35177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06191CD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_Ref176191087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C736EE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38BF9D1B" wp14:editId="29FADEB1">
            <wp:extent cx="5943600" cy="282511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303EA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316" w:name="_Ref176191087"/>
      <w:bookmarkStart w:id="317" w:name="_Toc19622588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31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сомнительной задолженности по неналоговым обязательствам в формуляр «ФНС: Сомнительная задолженность по неналоговым обязательствам (ЦБ)»</w:t>
      </w:r>
      <w:bookmarkEnd w:id="317"/>
    </w:p>
    <w:p w14:paraId="2E69F9F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реестра сомнительной задолженности по доходам бюджетов формируется формуляр «ФНС:</w:t>
      </w:r>
      <w:r w:rsidRPr="00703CBF">
        <w:rPr>
          <w:bCs/>
          <w:sz w:val="28"/>
          <w:szCs w:val="28"/>
        </w:rPr>
        <w:t xml:space="preserve"> Сомнительная задолженность по неналоговым обязательствам </w:t>
      </w:r>
      <w:r w:rsidRPr="00703CBF">
        <w:rPr>
          <w:sz w:val="28"/>
          <w:szCs w:val="28"/>
        </w:rPr>
        <w:t>(ЦБ)»</w:t>
      </w:r>
    </w:p>
    <w:p w14:paraId="32A7E11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Загруженный формуляр «ФНС: Сомнительная задолженность по доходам бюджетов (ЦБ)» по результату успешной загрузки будет отображен на вкладке «Загруженные данные» формуляра Импорт объектов – «ФНС: Сомнительная задолженность по </w:t>
      </w:r>
      <w:r w:rsidRPr="00703CBF">
        <w:rPr>
          <w:bCs/>
          <w:sz w:val="28"/>
          <w:szCs w:val="28"/>
        </w:rPr>
        <w:t xml:space="preserve">неналоговым обязательствам </w:t>
      </w:r>
      <w:r w:rsidRPr="00703CBF">
        <w:rPr>
          <w:sz w:val="28"/>
          <w:szCs w:val="28"/>
        </w:rPr>
        <w:t>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_Ref176191103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D72C6B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673EE78C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83DE387" wp14:editId="194E6080">
            <wp:extent cx="5943600" cy="22860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5CA30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318" w:name="_Ref176191103"/>
      <w:bookmarkStart w:id="319" w:name="_Toc196225881"/>
      <w:r w:rsidRPr="00703CBF">
        <w:rPr>
          <w:bCs/>
          <w:sz w:val="28"/>
          <w:szCs w:val="28"/>
        </w:rPr>
        <w:lastRenderedPageBreak/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bookmarkEnd w:id="318"/>
      <w:r w:rsidRPr="00703CBF">
        <w:rPr>
          <w:bCs/>
          <w:sz w:val="28"/>
          <w:szCs w:val="28"/>
        </w:rPr>
        <w:t xml:space="preserve"> – Загруженный формуляр реестра сомнительной задолженности по неналоговым обязательствам</w:t>
      </w:r>
      <w:bookmarkEnd w:id="319"/>
    </w:p>
    <w:p w14:paraId="576A7598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2A2E2043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загрузки с помощью печатной формы к формуляру Импорт объектов – «ФНС: Сомнительная задолженность по</w:t>
      </w:r>
      <w:r w:rsidRPr="00703CBF">
        <w:rPr>
          <w:bCs/>
          <w:sz w:val="28"/>
          <w:szCs w:val="28"/>
        </w:rPr>
        <w:t xml:space="preserve"> неналоговым обязательствам</w:t>
      </w:r>
      <w:r w:rsidRPr="00703CBF">
        <w:rPr>
          <w:sz w:val="28"/>
          <w:szCs w:val="28"/>
        </w:rPr>
        <w:t xml:space="preserve">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_Ref176191116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_Ref176191117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6986E3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ED8D9A7" wp14:editId="1022BCA1">
            <wp:extent cx="5936615" cy="2388235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9704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0" w:name="_Ref176191116"/>
      <w:bookmarkStart w:id="321" w:name="_Toc1962258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32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к реестру </w:t>
      </w:r>
      <w:r w:rsidRPr="00703CBF">
        <w:rPr>
          <w:sz w:val="28"/>
          <w:szCs w:val="28"/>
        </w:rPr>
        <w:t>«</w:t>
      </w:r>
      <w:r w:rsidRPr="00703CBF">
        <w:rPr>
          <w:b w:val="0"/>
          <w:bCs/>
          <w:sz w:val="28"/>
          <w:szCs w:val="28"/>
        </w:rPr>
        <w:t>ФНС: Сомнительная задолженность по неналоговым обязательствам (Импорт)»</w:t>
      </w:r>
      <w:bookmarkEnd w:id="321"/>
    </w:p>
    <w:p w14:paraId="2AE51907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FAB21C4" wp14:editId="033B154D">
            <wp:extent cx="5930265" cy="337121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37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DF51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2" w:name="_Ref176191117"/>
      <w:bookmarkStart w:id="323" w:name="_Toc196225883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32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Сомнительная задолженность по неналоговым обязательствам (Импорт)»</w:t>
      </w:r>
      <w:bookmarkEnd w:id="323"/>
    </w:p>
    <w:p w14:paraId="76B03B22" w14:textId="77777777" w:rsidR="007743AE" w:rsidRPr="00703CBF" w:rsidRDefault="007743AE" w:rsidP="007743AE">
      <w:pPr>
        <w:pStyle w:val="2"/>
      </w:pPr>
      <w:bookmarkStart w:id="324" w:name="_Toc200959671"/>
      <w:r w:rsidRPr="00703CBF">
        <w:t>Регистрация в учете документа Импорт объектов по реестрам сомнительной задолженности по неналоговым обязательствам</w:t>
      </w:r>
      <w:bookmarkEnd w:id="324"/>
      <w:r w:rsidRPr="00703CBF">
        <w:t xml:space="preserve"> </w:t>
      </w:r>
    </w:p>
    <w:p w14:paraId="61D9880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_Ref176191135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143638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CACEE30" wp14:editId="613A584B">
            <wp:extent cx="3719195" cy="83947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F2C9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5" w:name="_Ref176191135"/>
      <w:bookmarkStart w:id="326" w:name="_Toc19622588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32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326"/>
    </w:p>
    <w:p w14:paraId="156E1C7C" w14:textId="77777777" w:rsidR="007743AE" w:rsidRPr="00703CBF" w:rsidRDefault="007743AE" w:rsidP="007743AE">
      <w:pPr>
        <w:pStyle w:val="2"/>
      </w:pPr>
      <w:bookmarkStart w:id="327" w:name="_Ref196225590"/>
      <w:bookmarkStart w:id="328" w:name="_Toc200959672"/>
      <w:r w:rsidRPr="00703CBF">
        <w:t>Отражение в учете созданных формуляров «ФНС: Сомнительная задолженность по неналоговым обязательствам (ЦБ)»</w:t>
      </w:r>
      <w:bookmarkEnd w:id="327"/>
      <w:bookmarkEnd w:id="328"/>
    </w:p>
    <w:p w14:paraId="3C47780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«Загрузчик» в </w:t>
      </w:r>
      <w:proofErr w:type="spellStart"/>
      <w:r w:rsidRPr="00703CBF">
        <w:rPr>
          <w:sz w:val="28"/>
          <w:szCs w:val="28"/>
        </w:rPr>
        <w:t>задачнице</w:t>
      </w:r>
      <w:proofErr w:type="spellEnd"/>
      <w:r w:rsidRPr="00703CBF">
        <w:rPr>
          <w:sz w:val="28"/>
          <w:szCs w:val="28"/>
        </w:rPr>
        <w:t xml:space="preserve">, через начальную страницу или из вкладки Загруженные данные в формуляре Импорт объектов </w:t>
      </w:r>
      <w:r w:rsidRPr="00703CBF">
        <w:rPr>
          <w:bCs/>
          <w:sz w:val="28"/>
          <w:szCs w:val="28"/>
        </w:rPr>
        <w:t xml:space="preserve">«ФНС: Сомнительная задолженность по неналоговым обязательствам (Импорт)» </w:t>
      </w:r>
      <w:r w:rsidRPr="00703CBF">
        <w:rPr>
          <w:sz w:val="28"/>
          <w:szCs w:val="28"/>
        </w:rPr>
        <w:t>открывает загруженные формуляры «</w:t>
      </w:r>
      <w:r w:rsidRPr="00703CBF">
        <w:rPr>
          <w:bCs/>
          <w:sz w:val="28"/>
          <w:szCs w:val="28"/>
        </w:rPr>
        <w:t>ФНС: Сомнительная задолженность по неналоговым обязательствам (ЦБ)</w:t>
      </w:r>
      <w:r w:rsidRPr="00703CBF">
        <w:rPr>
          <w:sz w:val="28"/>
          <w:szCs w:val="28"/>
        </w:rPr>
        <w:t>», принимает в работу формуляр и регистрирует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_Ref176191160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CD5244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65A1034" wp14:editId="182C52B7">
            <wp:extent cx="4087495" cy="105791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D68F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9" w:name="_Ref176191160"/>
      <w:bookmarkStart w:id="330" w:name="_Toc19622588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329"/>
      <w:r w:rsidRPr="00703CBF">
        <w:rPr>
          <w:b w:val="0"/>
          <w:bCs/>
          <w:sz w:val="28"/>
          <w:szCs w:val="28"/>
        </w:rPr>
        <w:t xml:space="preserve"> – Отражение в учете Реестра сомнительной задолженности по неналоговым обязательствам</w:t>
      </w:r>
      <w:bookmarkEnd w:id="330"/>
    </w:p>
    <w:p w14:paraId="440FEBB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_Ref176190990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9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31D3E471" w14:textId="77777777" w:rsidR="007743AE" w:rsidRPr="00703CBF" w:rsidRDefault="007743AE" w:rsidP="001D5D98">
      <w:pPr>
        <w:pStyle w:val="1"/>
      </w:pPr>
      <w:bookmarkStart w:id="331" w:name="_Toc200959673"/>
      <w:r w:rsidRPr="00703CBF">
        <w:lastRenderedPageBreak/>
        <w:t>Загрузка реестров сумм задолженности, невыясненных платежей, детализации сомнительной задолженности, верификации и проведение инвентаризации</w:t>
      </w:r>
      <w:bookmarkEnd w:id="331"/>
    </w:p>
    <w:p w14:paraId="28EF85AA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ВАЖНО!!! </w:t>
      </w:r>
      <w:r w:rsidRPr="00703CBF">
        <w:rPr>
          <w:sz w:val="28"/>
          <w:szCs w:val="28"/>
        </w:rPr>
        <w:t xml:space="preserve">Реестры сумм задолженности, невыясненных платежей, детализации сомнительной задолженности и верификации необходимо загружать после выполнения загрузки и отражения в учете реестров поступлений и начислений, описанных в </w:t>
      </w:r>
      <w:proofErr w:type="spellStart"/>
      <w:r w:rsidRPr="00703CBF">
        <w:rPr>
          <w:sz w:val="28"/>
          <w:szCs w:val="28"/>
        </w:rPr>
        <w:t>пп</w:t>
      </w:r>
      <w:proofErr w:type="spellEnd"/>
      <w:r w:rsidRPr="00703CBF">
        <w:rPr>
          <w:sz w:val="28"/>
          <w:szCs w:val="28"/>
        </w:rPr>
        <w:t xml:space="preserve">.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_Ref151050627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_Ref151050635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_Ref176191228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_Ref176170843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_Ref176191240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_Ref176191246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7E79098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 Загрузка вышеуказанных реестров производится пользователем с ролью Загрузчик или Администратор доходов в формуляр «Инвентаризация задолженности по реестрам ФНС» раздела «Учет и отчетность» - «Прочие».</w:t>
      </w:r>
    </w:p>
    <w:p w14:paraId="59A2D5C8" w14:textId="77777777" w:rsidR="007743AE" w:rsidRPr="00703CBF" w:rsidRDefault="007743AE" w:rsidP="007743AE">
      <w:pPr>
        <w:pStyle w:val="2"/>
      </w:pPr>
      <w:bookmarkStart w:id="332" w:name="_Toc200959674"/>
      <w:r w:rsidRPr="00703CBF">
        <w:t>Формирование документа Инвентаризация задолженности по реестрам ФНС</w:t>
      </w:r>
      <w:bookmarkEnd w:id="332"/>
    </w:p>
    <w:p w14:paraId="56F04D32" w14:textId="77777777" w:rsidR="007743AE" w:rsidRPr="00703CBF" w:rsidRDefault="007743AE" w:rsidP="007743AE"/>
    <w:p w14:paraId="5BCE5473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lastRenderedPageBreak/>
        <w:drawing>
          <wp:inline distT="0" distB="0" distL="0" distR="0" wp14:anchorId="776DF651" wp14:editId="508F7856">
            <wp:extent cx="5943600" cy="5022215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A9F1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3" w:name="_Ref143264397"/>
      <w:bookmarkStart w:id="334" w:name="_Toc19622588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33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документа Инвентаризация задолженности по реестрам ФНС</w:t>
      </w:r>
      <w:bookmarkEnd w:id="334"/>
    </w:p>
    <w:p w14:paraId="0205EAA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документе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_Ref143264397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 необходимо указать период загружаемого документа и сводных контрагентов с их договорами. Значение реквизита «Месяц» должно быть установлено в значение последний день месяца периода загружаемого реестра. Например, для загрузки реестра за январь 2022 года необходимо указать Месяц = 31.01.2022.</w:t>
      </w:r>
    </w:p>
    <w:p w14:paraId="380701F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реквизитах Контрагент (</w:t>
      </w:r>
      <w:proofErr w:type="spellStart"/>
      <w:r w:rsidRPr="00703CBF">
        <w:rPr>
          <w:sz w:val="28"/>
          <w:szCs w:val="28"/>
        </w:rPr>
        <w:t>дт</w:t>
      </w:r>
      <w:proofErr w:type="spellEnd"/>
      <w:r w:rsidRPr="00703CBF">
        <w:rPr>
          <w:sz w:val="28"/>
          <w:szCs w:val="28"/>
        </w:rPr>
        <w:t>) и Договор (</w:t>
      </w:r>
      <w:proofErr w:type="spellStart"/>
      <w:r w:rsidRPr="00703CBF">
        <w:rPr>
          <w:sz w:val="28"/>
          <w:szCs w:val="28"/>
        </w:rPr>
        <w:t>Дт</w:t>
      </w:r>
      <w:proofErr w:type="spellEnd"/>
      <w:r w:rsidRPr="00703CBF">
        <w:rPr>
          <w:sz w:val="28"/>
          <w:szCs w:val="28"/>
        </w:rPr>
        <w:t>) необходимо указать контрагента «Контрагент (дебитор)», договор «документы ФНС».</w:t>
      </w:r>
    </w:p>
    <w:p w14:paraId="7FE28A7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реквизитах Контрагент (</w:t>
      </w:r>
      <w:proofErr w:type="spellStart"/>
      <w:r w:rsidRPr="00703CBF">
        <w:rPr>
          <w:sz w:val="28"/>
          <w:szCs w:val="28"/>
        </w:rPr>
        <w:t>кт</w:t>
      </w:r>
      <w:proofErr w:type="spellEnd"/>
      <w:r w:rsidRPr="00703CBF">
        <w:rPr>
          <w:sz w:val="28"/>
          <w:szCs w:val="28"/>
        </w:rPr>
        <w:t>) и Договор (</w:t>
      </w:r>
      <w:proofErr w:type="spellStart"/>
      <w:r w:rsidRPr="00703CBF">
        <w:rPr>
          <w:sz w:val="28"/>
          <w:szCs w:val="28"/>
        </w:rPr>
        <w:t>кт</w:t>
      </w:r>
      <w:proofErr w:type="spellEnd"/>
      <w:r w:rsidRPr="00703CBF">
        <w:rPr>
          <w:sz w:val="28"/>
          <w:szCs w:val="28"/>
        </w:rPr>
        <w:t>) необходимо указать контрагента Контрагент (кредитор)», договор «документы ФНС»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_Ref143264443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0E7CBA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«Записать».</w:t>
      </w:r>
    </w:p>
    <w:p w14:paraId="477BC0D2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2B085F46" wp14:editId="7B3BC6B6">
            <wp:extent cx="5936615" cy="1692275"/>
            <wp:effectExtent l="0" t="0" r="0" b="0"/>
            <wp:docPr id="12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1104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5" w:name="_Ref143264443"/>
      <w:bookmarkStart w:id="336" w:name="_Toc19622588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33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документа Инвентаризация задолженности по реестрам ФНС</w:t>
      </w:r>
      <w:bookmarkEnd w:id="336"/>
    </w:p>
    <w:p w14:paraId="4AF970E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</w:p>
    <w:p w14:paraId="5E6CCE97" w14:textId="77777777" w:rsidR="007743AE" w:rsidRPr="00703CBF" w:rsidRDefault="007743AE" w:rsidP="007743AE">
      <w:pPr>
        <w:pStyle w:val="2"/>
      </w:pPr>
      <w:bookmarkStart w:id="337" w:name="_Toc200959675"/>
      <w:r w:rsidRPr="00703CBF">
        <w:t>Загрузка сводных реестров сумм задолженности по доходам бюджетов, администрируемым ФНС России и реестров платежей, отнесенных налоговыми органами к невыясненным поступлениям, объединенных из реестров УФНС по соответствующим субъектам Российской Федерации.</w:t>
      </w:r>
      <w:bookmarkEnd w:id="337"/>
    </w:p>
    <w:p w14:paraId="0F3E690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Данный пункт в настоящее время относится к УФНС по Архангельской области и Ненецкому автономному округу, у которых указанные реестры выгружаются из ВИС отдельными файлами по каждому субъекту: отдельно по Архангельской области, отдельно по Ненецкому АО (при этом в ГИИС ЭБ 1С в базе одна основная организация).</w:t>
      </w:r>
    </w:p>
    <w:p w14:paraId="6850C44E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загрузки реестров по нескольким субъектам учета в один общий документ за месяц «Инвентаризация задолженности по реестрам ФНС» файлы реестров предварительно необходимо объединить в один файл (по каждому типу реестра отдельно), таким образом, чтобы загрузка осуществлялась из одного общего файла реестра задолженности и одного общего файла реестра невыясненных платежей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_Ref143264608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D87C118" w14:textId="77777777" w:rsidR="007743AE" w:rsidRPr="00703CBF" w:rsidRDefault="003953D0" w:rsidP="007743AE">
      <w:pPr>
        <w:pStyle w:val="a5"/>
        <w:ind w:left="0"/>
        <w:jc w:val="both"/>
      </w:pPr>
      <w:r w:rsidRPr="00703CBF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F431C7E" wp14:editId="0CA8E8AA">
            <wp:extent cx="5936615" cy="5800090"/>
            <wp:effectExtent l="0" t="0" r="0" b="0"/>
            <wp:docPr id="1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80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7B0F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8" w:name="_Ref143264608"/>
      <w:bookmarkStart w:id="339" w:name="_Toc19622588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33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Объединение файлов реестров</w:t>
      </w:r>
      <w:bookmarkEnd w:id="339"/>
    </w:p>
    <w:p w14:paraId="2E1D390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учитывать, что когда в файле реестра не указано ОКТМО, загрузка осуществляется на основную организацию, указанную в шапке документа, а также если ОКТМО в реестре указан, то загрузка производится на организацию с соответствующим ОКТМО в реквизите Бюджет справочника Организации) и в зависимости от графы КБК (если в КБК элемент кода вида дохода равен 06, 07, 08, то загрузка производится на организацию с ОКТМО равным «00000006», «00000007», «00000008» в реквизите Бюджет справочника Организации; если в КБК элемент кода вида дохода равен 02 или </w:t>
      </w:r>
      <w:r w:rsidRPr="00703CBF">
        <w:rPr>
          <w:sz w:val="28"/>
          <w:szCs w:val="28"/>
        </w:rPr>
        <w:lastRenderedPageBreak/>
        <w:t xml:space="preserve">КБК = «18211610122010001140»,, то загрузка производится на организацию с ОКТМО равным коду ОКАТО указанному в реквизите Субъект Федерации в основной организации). </w:t>
      </w:r>
    </w:p>
    <w:p w14:paraId="3221324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Поэтому при необходимости загрузки объединенных файлов реестров на организации с разными бюджетами, в файле загрузке необходимо вручную указать ОКТМО организации (отличное от ОКТМО основной организации), по которому должна выполниться загрузка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_Ref143264638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E91E5B8" w14:textId="77777777" w:rsidR="007743AE" w:rsidRPr="00703CBF" w:rsidRDefault="003953D0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noProof/>
          <w:sz w:val="28"/>
          <w:szCs w:val="28"/>
          <w:lang w:eastAsia="ru-RU"/>
        </w:rPr>
        <w:drawing>
          <wp:inline distT="0" distB="0" distL="0" distR="0" wp14:anchorId="46F281E5" wp14:editId="606E1A9C">
            <wp:extent cx="4606290" cy="4701540"/>
            <wp:effectExtent l="0" t="0" r="0" b="0"/>
            <wp:docPr id="12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290" cy="47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6923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0" w:name="_Ref143264638"/>
      <w:bookmarkStart w:id="341" w:name="_Toc19622588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34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ОКТМО в файле реестра</w:t>
      </w:r>
      <w:bookmarkEnd w:id="341"/>
    </w:p>
    <w:p w14:paraId="28C44809" w14:textId="77777777" w:rsidR="007743AE" w:rsidRPr="00703CBF" w:rsidRDefault="007743AE" w:rsidP="007743AE">
      <w:pPr>
        <w:rPr>
          <w:lang w:eastAsia="ru-RU"/>
        </w:rPr>
      </w:pPr>
    </w:p>
    <w:p w14:paraId="0D0C4515" w14:textId="77777777" w:rsidR="007743AE" w:rsidRPr="00703CBF" w:rsidRDefault="007743AE" w:rsidP="007743AE">
      <w:pPr>
        <w:pStyle w:val="2"/>
      </w:pPr>
      <w:bookmarkStart w:id="342" w:name="_Ref176268844"/>
      <w:bookmarkStart w:id="343" w:name="_Toc200959676"/>
      <w:r w:rsidRPr="00703CBF">
        <w:lastRenderedPageBreak/>
        <w:t>Чтение файла реестра в документ Инвентаризация задолженности по реестрам ФНС</w:t>
      </w:r>
      <w:bookmarkEnd w:id="342"/>
      <w:bookmarkEnd w:id="343"/>
    </w:p>
    <w:p w14:paraId="2AC2F8D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Затем необходимо прочитать файлы загружаемых реестров по кнопке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_Ref143264663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4D22602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AFFCC81" wp14:editId="4255580A">
            <wp:extent cx="5936615" cy="1856105"/>
            <wp:effectExtent l="0" t="0" r="0" b="0"/>
            <wp:docPr id="12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8C78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4" w:name="_Ref143264663"/>
      <w:bookmarkStart w:id="345" w:name="_Toc19622589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34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</w:t>
      </w:r>
      <w:bookmarkEnd w:id="345"/>
    </w:p>
    <w:p w14:paraId="34DB9E1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подтверждения сохранения документа откроется форма для чтения файла. Необходимо указать каталог, в котором находятся файлы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_Ref143264686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684C076E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lastRenderedPageBreak/>
        <w:drawing>
          <wp:inline distT="0" distB="0" distL="0" distR="0" wp14:anchorId="5F1F561E" wp14:editId="5037989C">
            <wp:extent cx="5936615" cy="414909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1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6009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6" w:name="_Ref143264686"/>
      <w:bookmarkStart w:id="347" w:name="_Toc19622589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34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задолженности и невыясненных поступлений</w:t>
      </w:r>
      <w:bookmarkEnd w:id="347"/>
    </w:p>
    <w:p w14:paraId="1210B35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прочитать файл реестра для дальнейшей загрузки.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</w:t>
      </w:r>
    </w:p>
    <w:p w14:paraId="25BBC87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каждого типа файла необходимо повторить процедуру чтения в присоединенные файлы.</w:t>
      </w:r>
    </w:p>
    <w:p w14:paraId="30069D9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proofErr w:type="gramStart"/>
      <w:r w:rsidRPr="00703CBF">
        <w:rPr>
          <w:sz w:val="28"/>
          <w:szCs w:val="28"/>
        </w:rPr>
        <w:t>Типы реестров</w:t>
      </w:r>
      <w:proofErr w:type="gramEnd"/>
      <w:r w:rsidRPr="00703CBF">
        <w:rPr>
          <w:sz w:val="28"/>
          <w:szCs w:val="28"/>
        </w:rPr>
        <w:t xml:space="preserve"> загружаемые в формуляр «Инвентаризация задолженности по реестрам ФНС»:</w:t>
      </w:r>
    </w:p>
    <w:p w14:paraId="08D80585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«Сводный реестр дебиторской, кредиторской задолженности» файл </w:t>
      </w:r>
      <w:proofErr w:type="spellStart"/>
      <w:r w:rsidRPr="00703CBF">
        <w:rPr>
          <w:b/>
          <w:sz w:val="28"/>
          <w:szCs w:val="28"/>
          <w:lang w:val="en-US"/>
        </w:rPr>
        <w:t>DOHZmmgg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62586F1E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«Суммы не выясненных платежей» файл </w:t>
      </w:r>
      <w:proofErr w:type="spellStart"/>
      <w:r w:rsidRPr="00703CBF">
        <w:rPr>
          <w:b/>
          <w:sz w:val="28"/>
          <w:szCs w:val="28"/>
          <w:lang w:val="en-US"/>
        </w:rPr>
        <w:t>DOHVmmgg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75ABCDC0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«Детализация реестров сомнительной задолженности по доходам бюджетов» файл </w:t>
      </w:r>
      <w:proofErr w:type="spellStart"/>
      <w:r w:rsidRPr="00703CBF">
        <w:rPr>
          <w:b/>
          <w:sz w:val="28"/>
          <w:szCs w:val="28"/>
          <w:lang w:val="en-US"/>
        </w:rPr>
        <w:t>DOHAmmgg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5B01489E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lastRenderedPageBreak/>
        <w:t xml:space="preserve">Реестр «Детализация реестров сомнительной задолженности по неналоговым доходам» файл </w:t>
      </w:r>
      <w:proofErr w:type="spellStart"/>
      <w:r w:rsidRPr="00703CBF">
        <w:rPr>
          <w:b/>
          <w:sz w:val="28"/>
          <w:szCs w:val="28"/>
          <w:lang w:val="en-US"/>
        </w:rPr>
        <w:t>DOHEmmgg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5B4BB7A1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«Информация о верификации данных сводных первичных документов (Реестров)» файл </w:t>
      </w:r>
      <w:proofErr w:type="spellStart"/>
      <w:r w:rsidRPr="00703CBF">
        <w:rPr>
          <w:b/>
          <w:sz w:val="28"/>
          <w:szCs w:val="28"/>
          <w:lang w:val="en-US"/>
        </w:rPr>
        <w:t>DOHImmgg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02D07A5A" w14:textId="77777777" w:rsidR="007743AE" w:rsidRPr="00703CBF" w:rsidRDefault="007743AE" w:rsidP="007743AE">
      <w:pPr>
        <w:pStyle w:val="a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случае если на момент загрузки были получены не все типы реестров, можно выполнить частичную загрузку (полученных типов реестров), а позже произвести дозагрузку полученных позже реестров или дополнительных версий реестра верификации (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 xml:space="preserve">). Подробнее см. раздел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_Ref176260793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 </w:t>
      </w:r>
    </w:p>
    <w:p w14:paraId="12F28087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файлы и ЭП можно будет увидеть в Присоединенных файлах документа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_Ref143264710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C396680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drawing>
          <wp:inline distT="0" distB="0" distL="0" distR="0" wp14:anchorId="7FE67F18" wp14:editId="48A6C789">
            <wp:extent cx="5950585" cy="429196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429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E3AD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8" w:name="_Ref143264710"/>
      <w:bookmarkStart w:id="349" w:name="_Toc19622589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34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349"/>
    </w:p>
    <w:p w14:paraId="3FC3BA72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Кроме того, на вкладке Статусы файлов будут отображены имена прочитанных файлов реестров и их статус. После чтения статусы принимают значение «Ожидание загрузки»</w:t>
      </w:r>
    </w:p>
    <w:p w14:paraId="52D482AD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lastRenderedPageBreak/>
        <w:drawing>
          <wp:inline distT="0" distB="0" distL="0" distR="0" wp14:anchorId="4141AA83" wp14:editId="0F3731F8">
            <wp:extent cx="5950585" cy="153543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609D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0" w:name="_Toc19622589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Статусы файлов после чтения файлов реестров</w:t>
      </w:r>
      <w:bookmarkEnd w:id="350"/>
    </w:p>
    <w:p w14:paraId="25D3E1D5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</w:p>
    <w:p w14:paraId="4C8B7DB9" w14:textId="77777777" w:rsidR="007743AE" w:rsidRPr="00703CBF" w:rsidRDefault="007743AE" w:rsidP="007743AE">
      <w:pPr>
        <w:pStyle w:val="2"/>
      </w:pPr>
      <w:bookmarkStart w:id="351" w:name="_Ref151116645"/>
      <w:bookmarkStart w:id="352" w:name="_Toc200959677"/>
      <w:r w:rsidRPr="00703CBF">
        <w:t>Загрузка данных реестров в формуляр «Инвентаризация задолженности по реестрам ФНС</w:t>
      </w:r>
      <w:bookmarkEnd w:id="351"/>
      <w:r w:rsidRPr="00703CBF">
        <w:t>»</w:t>
      </w:r>
      <w:bookmarkEnd w:id="352"/>
    </w:p>
    <w:p w14:paraId="1E62F7C7" w14:textId="77777777" w:rsidR="007743AE" w:rsidRPr="00703CBF" w:rsidRDefault="007743AE" w:rsidP="007743AE">
      <w:pPr>
        <w:pStyle w:val="a5"/>
        <w:ind w:left="142"/>
      </w:pPr>
    </w:p>
    <w:p w14:paraId="55C8516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_Ref143264734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0E7BA88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5384AA6B" wp14:editId="238AB4F9">
            <wp:extent cx="5943600" cy="1739900"/>
            <wp:effectExtent l="0" t="0" r="0" b="0"/>
            <wp:docPr id="12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BAC4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3" w:name="_Ref143264734"/>
      <w:bookmarkStart w:id="354" w:name="_Toc19622589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35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формуляр «Инвентаризация задолженности по реестрам ФНС»</w:t>
      </w:r>
      <w:bookmarkEnd w:id="354"/>
    </w:p>
    <w:p w14:paraId="703CF47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нажатия кнопки открывается форма для загрузки данных.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_Ref143264756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D7B41E9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1B4D6FBA" wp14:editId="04C4000D">
            <wp:extent cx="4852035" cy="211518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3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C68F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5" w:name="_Ref143264756"/>
      <w:bookmarkStart w:id="356" w:name="_Toc19622589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35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файлов реестров перед загрузкой</w:t>
      </w:r>
      <w:bookmarkEnd w:id="356"/>
    </w:p>
    <w:p w14:paraId="077416D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0B9DE02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42ADC13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ED93A0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E429F27" wp14:editId="0CE0905C">
            <wp:extent cx="5042535" cy="245681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43ED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7" w:name="_Ref143264782"/>
      <w:bookmarkStart w:id="358" w:name="_Toc19622589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35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реестров</w:t>
      </w:r>
      <w:bookmarkEnd w:id="358"/>
    </w:p>
    <w:p w14:paraId="683A9FB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на вкладке «Задолженность» будут отображены загруженные данные реестров, на вкладке «Статусы файлов» по загруженным файлам будет установлен статус «Загружен»</w:t>
      </w:r>
    </w:p>
    <w:p w14:paraId="2C0DBD0B" w14:textId="77777777" w:rsidR="007743AE" w:rsidRPr="00703CBF" w:rsidRDefault="003953D0" w:rsidP="007743AE">
      <w:pPr>
        <w:pStyle w:val="a5"/>
        <w:ind w:left="-851"/>
      </w:pPr>
      <w:r w:rsidRPr="00703CBF">
        <w:rPr>
          <w:noProof/>
          <w:lang w:eastAsia="ru-RU"/>
        </w:rPr>
        <w:lastRenderedPageBreak/>
        <w:drawing>
          <wp:inline distT="0" distB="0" distL="0" distR="0" wp14:anchorId="1E0ED032" wp14:editId="3955DF89">
            <wp:extent cx="6687185" cy="25114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185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A241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9" w:name="_Toc19622589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загрузки данных реестров</w:t>
      </w:r>
      <w:bookmarkEnd w:id="359"/>
    </w:p>
    <w:p w14:paraId="53E85390" w14:textId="77777777" w:rsidR="007743AE" w:rsidRPr="00703CBF" w:rsidRDefault="007743AE" w:rsidP="007743AE">
      <w:pPr>
        <w:rPr>
          <w:lang w:eastAsia="ru-RU"/>
        </w:rPr>
      </w:pPr>
    </w:p>
    <w:p w14:paraId="12DA8BC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E6D6EA6" wp14:editId="373AB504">
            <wp:extent cx="5943600" cy="208153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17B0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0" w:name="_Toc19622589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Статусы файлов после загрузки данных реестров</w:t>
      </w:r>
      <w:bookmarkEnd w:id="360"/>
    </w:p>
    <w:p w14:paraId="3648BF2A" w14:textId="77777777" w:rsidR="007743AE" w:rsidRPr="00703CBF" w:rsidRDefault="007743AE" w:rsidP="007743AE">
      <w:pPr>
        <w:pStyle w:val="2"/>
      </w:pPr>
      <w:bookmarkStart w:id="361" w:name="_Ref176260793"/>
      <w:bookmarkStart w:id="362" w:name="_Toc200959678"/>
      <w:bookmarkStart w:id="363" w:name="_Ref151116642"/>
      <w:r w:rsidRPr="00703CBF">
        <w:t>Дозагрузка данных реестров в формуляр «Инвентаризация задолженности по реестрам ФНС»</w:t>
      </w:r>
      <w:bookmarkEnd w:id="361"/>
      <w:bookmarkEnd w:id="362"/>
    </w:p>
    <w:p w14:paraId="1FDA740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Для выполнения дозагрузки файлов реестров необходимо выполнить чтение в присоединенные файлы тем же способом, что описан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_Ref176268844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11.3</w:t>
      </w:r>
      <w:r w:rsidRPr="00703CBF">
        <w:rPr>
          <w:sz w:val="28"/>
          <w:szCs w:val="28"/>
        </w:rPr>
        <w:fldChar w:fldCharType="end"/>
      </w:r>
    </w:p>
    <w:p w14:paraId="1AA19B6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ВАЖНО!!! При необходимости дозагрузки новой версии реестра верификации (</w:t>
      </w:r>
      <w:r w:rsidRPr="00703CBF">
        <w:rPr>
          <w:b/>
          <w:color w:val="FF0000"/>
          <w:sz w:val="28"/>
          <w:szCs w:val="28"/>
          <w:lang w:val="en-US"/>
        </w:rPr>
        <w:t>DOHI</w:t>
      </w:r>
      <w:r w:rsidRPr="00703CBF">
        <w:rPr>
          <w:b/>
          <w:color w:val="FF0000"/>
          <w:sz w:val="28"/>
          <w:szCs w:val="28"/>
        </w:rPr>
        <w:t xml:space="preserve">) файл второй и последующей версии должен иметь в имени </w:t>
      </w:r>
      <w:proofErr w:type="gramStart"/>
      <w:r w:rsidRPr="00703CBF">
        <w:rPr>
          <w:b/>
          <w:color w:val="FF0000"/>
          <w:sz w:val="28"/>
          <w:szCs w:val="28"/>
        </w:rPr>
        <w:t>окончание</w:t>
      </w:r>
      <w:proofErr w:type="gramEnd"/>
      <w:r w:rsidRPr="00703CBF">
        <w:rPr>
          <w:b/>
          <w:color w:val="FF0000"/>
          <w:sz w:val="28"/>
          <w:szCs w:val="28"/>
        </w:rPr>
        <w:t xml:space="preserve"> отображающее номер версии реестра.</w:t>
      </w:r>
      <w:r w:rsidRPr="00703CBF">
        <w:rPr>
          <w:sz w:val="28"/>
          <w:szCs w:val="28"/>
        </w:rPr>
        <w:t xml:space="preserve"> Например, версия 2 файла Информации о верификации данных сводных первичных документов (Реестров) за январь 2024 г. Должен иметь имя 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>0124_02.</w:t>
      </w:r>
      <w:r w:rsidRPr="00703CBF">
        <w:rPr>
          <w:sz w:val="28"/>
          <w:szCs w:val="28"/>
          <w:lang w:val="en-US"/>
        </w:rPr>
        <w:t>txt</w:t>
      </w:r>
      <w:r w:rsidRPr="00703CBF">
        <w:rPr>
          <w:sz w:val="28"/>
          <w:szCs w:val="28"/>
        </w:rPr>
        <w:t>.</w:t>
      </w:r>
    </w:p>
    <w:p w14:paraId="44D402CE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lastRenderedPageBreak/>
        <w:t>Если имя файла реестра будет совпадать с именем ранее прочитанного, но не загруженного реестра, то файл обновится, а не дополниться.</w:t>
      </w:r>
    </w:p>
    <w:p w14:paraId="147C75C0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sz w:val="28"/>
          <w:szCs w:val="28"/>
        </w:rPr>
        <w:t xml:space="preserve">После чтения </w:t>
      </w:r>
      <w:proofErr w:type="gramStart"/>
      <w:r w:rsidRPr="00703CBF">
        <w:rPr>
          <w:sz w:val="28"/>
          <w:szCs w:val="28"/>
        </w:rPr>
        <w:t>файла</w:t>
      </w:r>
      <w:proofErr w:type="gramEnd"/>
      <w:r w:rsidRPr="00703CBF">
        <w:rPr>
          <w:sz w:val="28"/>
          <w:szCs w:val="28"/>
        </w:rPr>
        <w:t xml:space="preserve"> требующего дозагрузки на вкладке «Статусы файлов» будут отображен дополненный файл реестра и статус в значении «Ожидание загрузки»</w:t>
      </w:r>
    </w:p>
    <w:p w14:paraId="05BE0339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</w:p>
    <w:p w14:paraId="658E4539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23F24B5" wp14:editId="2B700DD2">
            <wp:extent cx="5936615" cy="209486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2794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4" w:name="_Toc19622589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Статусы файлов после чтения </w:t>
      </w:r>
      <w:proofErr w:type="gramStart"/>
      <w:r w:rsidRPr="00703CBF">
        <w:rPr>
          <w:b w:val="0"/>
          <w:bCs/>
          <w:sz w:val="28"/>
          <w:szCs w:val="28"/>
        </w:rPr>
        <w:t>данных реестров</w:t>
      </w:r>
      <w:proofErr w:type="gramEnd"/>
      <w:r w:rsidRPr="00703CBF">
        <w:rPr>
          <w:b w:val="0"/>
          <w:bCs/>
          <w:sz w:val="28"/>
          <w:szCs w:val="28"/>
        </w:rPr>
        <w:t xml:space="preserve"> требующих дозагрузки</w:t>
      </w:r>
      <w:bookmarkEnd w:id="364"/>
    </w:p>
    <w:p w14:paraId="5FF40710" w14:textId="77777777" w:rsidR="007743AE" w:rsidRPr="00703CBF" w:rsidRDefault="007743AE" w:rsidP="007743AE">
      <w:pPr>
        <w:pStyle w:val="a5"/>
        <w:ind w:left="0"/>
        <w:jc w:val="both"/>
        <w:rPr>
          <w:b/>
          <w:color w:val="FF0000"/>
          <w:sz w:val="28"/>
          <w:szCs w:val="28"/>
        </w:rPr>
      </w:pPr>
    </w:p>
    <w:p w14:paraId="2FBFE25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чтения </w:t>
      </w:r>
      <w:proofErr w:type="gramStart"/>
      <w:r w:rsidRPr="00703CBF">
        <w:rPr>
          <w:sz w:val="28"/>
          <w:szCs w:val="28"/>
        </w:rPr>
        <w:t>файла</w:t>
      </w:r>
      <w:proofErr w:type="gramEnd"/>
      <w:r w:rsidRPr="00703CBF">
        <w:rPr>
          <w:sz w:val="28"/>
          <w:szCs w:val="28"/>
        </w:rPr>
        <w:t xml:space="preserve"> требующего дозагрузки</w:t>
      </w:r>
      <w:r w:rsidRPr="00703CBF">
        <w:rPr>
          <w:b/>
          <w:color w:val="FF0000"/>
          <w:sz w:val="28"/>
          <w:szCs w:val="28"/>
        </w:rPr>
        <w:t xml:space="preserve"> </w:t>
      </w:r>
      <w:r w:rsidRPr="00703CBF">
        <w:rPr>
          <w:sz w:val="28"/>
          <w:szCs w:val="28"/>
        </w:rPr>
        <w:t>для выполнения дозагрузки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_Ref143264734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F5A917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нажатия кнопки открывается форма для загрузки данных.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_Ref143264756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08BAA73" w14:textId="77777777" w:rsidR="007743AE" w:rsidRPr="00703CBF" w:rsidRDefault="007743AE" w:rsidP="007743AE">
      <w:pPr>
        <w:pStyle w:val="a5"/>
        <w:ind w:left="0"/>
        <w:jc w:val="both"/>
        <w:rPr>
          <w:noProof/>
          <w:lang w:eastAsia="ru-RU"/>
        </w:rPr>
      </w:pPr>
    </w:p>
    <w:p w14:paraId="0916A90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455EAA8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5BC04170" w14:textId="77777777" w:rsidR="007743AE" w:rsidRPr="00703CBF" w:rsidRDefault="007743AE" w:rsidP="007743AE">
      <w:pPr>
        <w:pStyle w:val="a5"/>
        <w:ind w:left="0"/>
        <w:jc w:val="both"/>
        <w:rPr>
          <w:b/>
          <w:bCs/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799B3FC0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дозагрузки на вкладке «Задолженность» будут отображены загруженные дополнительно данные. По новым версиям реестра верификации </w:t>
      </w:r>
      <w:r w:rsidRPr="00703CBF">
        <w:rPr>
          <w:sz w:val="28"/>
          <w:szCs w:val="28"/>
        </w:rPr>
        <w:lastRenderedPageBreak/>
        <w:t>в табличную часть «Верификация» добавляется новая строка с загруженными данными и указанием версии (имени файла) и номера строки файла</w:t>
      </w:r>
    </w:p>
    <w:p w14:paraId="53E98F53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4CEF182" wp14:editId="1213AEE5">
            <wp:extent cx="5943600" cy="216344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C569E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829302E" wp14:editId="7F2A15E5">
            <wp:extent cx="5936615" cy="223139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3C1B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5" w:name="_Toc19622590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</w:t>
      </w:r>
      <w:proofErr w:type="gramStart"/>
      <w:r w:rsidRPr="00703CBF">
        <w:rPr>
          <w:b w:val="0"/>
          <w:bCs/>
          <w:sz w:val="28"/>
          <w:szCs w:val="28"/>
        </w:rPr>
        <w:t>Результат дозагрузки файлов реестров</w:t>
      </w:r>
      <w:proofErr w:type="gramEnd"/>
      <w:r w:rsidRPr="00703CBF">
        <w:rPr>
          <w:b w:val="0"/>
          <w:bCs/>
          <w:sz w:val="28"/>
          <w:szCs w:val="28"/>
        </w:rPr>
        <w:t xml:space="preserve"> требующих дозагрузки</w:t>
      </w:r>
      <w:bookmarkEnd w:id="365"/>
    </w:p>
    <w:p w14:paraId="3D2B6CE9" w14:textId="77777777" w:rsidR="007743AE" w:rsidRPr="00703CBF" w:rsidRDefault="007743AE" w:rsidP="007743AE">
      <w:pPr>
        <w:pStyle w:val="a5"/>
        <w:ind w:left="0"/>
        <w:jc w:val="both"/>
        <w:rPr>
          <w:b/>
          <w:color w:val="FF0000"/>
          <w:sz w:val="28"/>
          <w:szCs w:val="28"/>
        </w:rPr>
      </w:pPr>
    </w:p>
    <w:p w14:paraId="45FE01E8" w14:textId="77777777" w:rsidR="007743AE" w:rsidRPr="00703CBF" w:rsidRDefault="007743AE" w:rsidP="007743AE">
      <w:pPr>
        <w:pStyle w:val="2"/>
      </w:pPr>
      <w:bookmarkStart w:id="366" w:name="_Ref176790530"/>
      <w:bookmarkStart w:id="367" w:name="_Toc200959679"/>
      <w:r w:rsidRPr="00703CBF">
        <w:t>Заполнение данных по учету в формуляр «Инвентаризация задолженности по реестрам ФНС</w:t>
      </w:r>
      <w:bookmarkEnd w:id="363"/>
      <w:r w:rsidRPr="00703CBF">
        <w:t>»</w:t>
      </w:r>
      <w:bookmarkEnd w:id="366"/>
      <w:bookmarkEnd w:id="367"/>
    </w:p>
    <w:p w14:paraId="3C9C044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Для заполнения данных о задолженности по учету необходимо нажать кнопку «Заполнение документа» - «Заполнить по данным учета». По результату заполнения будет заполнена табличная часть в части графы По данным учета Дебиторская и кредиторская задолженность в разрезе Организаций (ОКТМО), КПС и счета расчетов, заполнение учетных данных производится по остаткам на конец месяца загружаемого периода реестра по </w:t>
      </w:r>
      <w:r w:rsidRPr="00703CBF">
        <w:rPr>
          <w:sz w:val="28"/>
          <w:szCs w:val="28"/>
        </w:rPr>
        <w:lastRenderedPageBreak/>
        <w:t>указанным контрагентам в шапке документа (Контрагент ФНС (дебитор) и Контрагент ФНС (кредитор)).</w:t>
      </w:r>
    </w:p>
    <w:p w14:paraId="485C562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Кроме того, по этой кнопке выполняется заполнение остатков на дату инвентаризации по данным учета по счету 40140 по Контрагенту дебитору и договору дебитору в </w:t>
      </w:r>
      <w:proofErr w:type="gramStart"/>
      <w:r w:rsidRPr="00703CBF">
        <w:rPr>
          <w:sz w:val="28"/>
          <w:szCs w:val="28"/>
        </w:rPr>
        <w:t>графу</w:t>
      </w:r>
      <w:proofErr w:type="gramEnd"/>
      <w:r w:rsidRPr="00703CBF">
        <w:rPr>
          <w:sz w:val="28"/>
          <w:szCs w:val="28"/>
        </w:rPr>
        <w:t xml:space="preserve"> По данным учета – По доходам БП. При заполнении остатков по счету 40140 выполняется проверка соответствия КБК счету расчетов (справочник «Настройка КБК для загрузки выписки 04 л/с и 08 л/с») – если счет расчетов для КБК указан = «209.00», то остаток по такому КБК заполняться в графу По данным учета – По доходам БП не будут. При необходимости можно вручную изменить счет расчетов для КБК в вышеуказанном справочнике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_Ref143264509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96211E1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0C96F372" wp14:editId="16061CA1">
            <wp:extent cx="5943600" cy="287274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493F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bookmarkStart w:id="368" w:name="_Ref143264509"/>
      <w:bookmarkStart w:id="369" w:name="_Toc196225901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16</w:t>
      </w:r>
      <w:r w:rsidRPr="00703CBF">
        <w:rPr>
          <w:bCs/>
          <w:sz w:val="28"/>
          <w:szCs w:val="28"/>
        </w:rPr>
        <w:fldChar w:fldCharType="end"/>
      </w:r>
      <w:bookmarkEnd w:id="368"/>
      <w:r w:rsidRPr="00703CBF">
        <w:rPr>
          <w:bCs/>
          <w:sz w:val="28"/>
          <w:szCs w:val="28"/>
        </w:rPr>
        <w:t xml:space="preserve"> </w:t>
      </w:r>
      <w:r w:rsidRPr="00703CBF">
        <w:rPr>
          <w:bCs/>
          <w:sz w:val="28"/>
          <w:szCs w:val="28"/>
        </w:rPr>
        <w:noBreakHyphen/>
        <w:t xml:space="preserve"> Заполнение остатков по данным учета</w:t>
      </w:r>
      <w:bookmarkEnd w:id="369"/>
    </w:p>
    <w:p w14:paraId="61BC6F06" w14:textId="77777777" w:rsidR="007743AE" w:rsidRPr="00703CBF" w:rsidRDefault="007743AE" w:rsidP="007743AE">
      <w:pPr>
        <w:pStyle w:val="a5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печатные формы реестров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_Ref143264806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_Ref143264825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4FC174B" w14:textId="77777777" w:rsidR="007743AE" w:rsidRPr="00703CBF" w:rsidRDefault="007743AE" w:rsidP="007743AE">
      <w:pPr>
        <w:pStyle w:val="a5"/>
        <w:ind w:left="0"/>
      </w:pPr>
    </w:p>
    <w:p w14:paraId="2616511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03851985" wp14:editId="2430AC4E">
            <wp:extent cx="5943600" cy="17399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2C09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0" w:name="_Ref143264806"/>
      <w:bookmarkStart w:id="371" w:name="_Toc19622590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17</w:t>
      </w:r>
      <w:r w:rsidRPr="00703CBF">
        <w:rPr>
          <w:b w:val="0"/>
          <w:bCs/>
          <w:sz w:val="28"/>
          <w:szCs w:val="28"/>
        </w:rPr>
        <w:fldChar w:fldCharType="end"/>
      </w:r>
      <w:bookmarkEnd w:id="37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реестров</w:t>
      </w:r>
      <w:bookmarkEnd w:id="371"/>
    </w:p>
    <w:p w14:paraId="53125E41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A4EED85" wp14:editId="40FB0891">
            <wp:extent cx="5936615" cy="247015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6CCD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2" w:name="_Ref143264825"/>
      <w:bookmarkStart w:id="373" w:name="_Toc19622590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18</w:t>
      </w:r>
      <w:r w:rsidRPr="00703CBF">
        <w:rPr>
          <w:b w:val="0"/>
          <w:bCs/>
          <w:sz w:val="28"/>
          <w:szCs w:val="28"/>
        </w:rPr>
        <w:fldChar w:fldCharType="end"/>
      </w:r>
      <w:bookmarkEnd w:id="37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сводному реестру задолженности</w:t>
      </w:r>
      <w:bookmarkEnd w:id="373"/>
    </w:p>
    <w:p w14:paraId="39DC224D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9848940" wp14:editId="6C924FA3">
            <wp:extent cx="5943600" cy="521335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1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CBC8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4" w:name="_Ref176275793"/>
      <w:bookmarkStart w:id="375" w:name="_Toc196225904"/>
      <w:bookmarkStart w:id="376" w:name="_Ref143264831"/>
      <w:bookmarkStart w:id="377" w:name="_Toc759567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19</w:t>
      </w:r>
      <w:r w:rsidRPr="00703CBF">
        <w:rPr>
          <w:b w:val="0"/>
          <w:bCs/>
          <w:sz w:val="28"/>
          <w:szCs w:val="28"/>
        </w:rPr>
        <w:fldChar w:fldCharType="end"/>
      </w:r>
      <w:bookmarkEnd w:id="37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невыясненных поступлений</w:t>
      </w:r>
      <w:bookmarkEnd w:id="375"/>
    </w:p>
    <w:p w14:paraId="6279DF6F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noProof/>
        </w:rPr>
      </w:pPr>
      <w:r w:rsidRPr="00703CBF">
        <w:rPr>
          <w:noProof/>
        </w:rPr>
        <w:lastRenderedPageBreak/>
        <w:drawing>
          <wp:inline distT="0" distB="0" distL="0" distR="0" wp14:anchorId="440615ED" wp14:editId="38840CB9">
            <wp:extent cx="5943600" cy="384175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D9557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CE8F710" wp14:editId="505B0331">
            <wp:extent cx="5486400" cy="347345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719A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8" w:name="_Ref176275794"/>
      <w:bookmarkStart w:id="379" w:name="_Toc19622590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20</w:t>
      </w:r>
      <w:r w:rsidRPr="00703CBF">
        <w:rPr>
          <w:b w:val="0"/>
          <w:bCs/>
          <w:sz w:val="28"/>
          <w:szCs w:val="28"/>
        </w:rPr>
        <w:fldChar w:fldCharType="end"/>
      </w:r>
      <w:bookmarkEnd w:id="376"/>
      <w:bookmarkEnd w:id="37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</w:t>
      </w:r>
      <w:bookmarkEnd w:id="377"/>
      <w:r w:rsidRPr="00703CBF">
        <w:rPr>
          <w:b w:val="0"/>
          <w:bCs/>
          <w:sz w:val="28"/>
          <w:szCs w:val="28"/>
        </w:rPr>
        <w:t>детализации сомнительной задолженности по доходам бюджетов</w:t>
      </w:r>
      <w:bookmarkEnd w:id="379"/>
    </w:p>
    <w:p w14:paraId="4AFFD6A3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E965B99" wp14:editId="7944CC87">
            <wp:extent cx="5936615" cy="26543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A032E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F674FFA" wp14:editId="19740A41">
            <wp:extent cx="2927350" cy="21971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8DEF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0" w:name="_Ref176275795"/>
      <w:bookmarkStart w:id="381" w:name="_Toc19622590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21</w:t>
      </w:r>
      <w:r w:rsidRPr="00703CBF">
        <w:rPr>
          <w:b w:val="0"/>
          <w:bCs/>
          <w:sz w:val="28"/>
          <w:szCs w:val="28"/>
        </w:rPr>
        <w:fldChar w:fldCharType="end"/>
      </w:r>
      <w:bookmarkEnd w:id="38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детализации сомнительной задолженности по неналоговым обязательствам</w:t>
      </w:r>
      <w:bookmarkEnd w:id="381"/>
    </w:p>
    <w:p w14:paraId="684F8399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3BA30B0" wp14:editId="68EA97F1">
            <wp:extent cx="5943600" cy="18288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86FCE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AD3E7BF" wp14:editId="7E6E5323">
            <wp:extent cx="5943600" cy="127635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608E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2" w:name="_Ref176275796"/>
      <w:bookmarkStart w:id="383" w:name="_Toc19622590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22</w:t>
      </w:r>
      <w:r w:rsidRPr="00703CBF">
        <w:rPr>
          <w:b w:val="0"/>
          <w:bCs/>
          <w:sz w:val="28"/>
          <w:szCs w:val="28"/>
        </w:rPr>
        <w:fldChar w:fldCharType="end"/>
      </w:r>
      <w:bookmarkEnd w:id="38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Информации о верификации данных сводных первичных документов (Реестров)</w:t>
      </w:r>
      <w:bookmarkEnd w:id="383"/>
    </w:p>
    <w:p w14:paraId="0570624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проведения успешной проверки результатов загрузки необходимо передать формуляр на процесс голосования комиссии. Для этого необходимо нажать кнопку «В работу», при этом формуляр перейдет на обработку пользователю с ролью «Ответственное лицо комиссии». Если формуляр не прошел проверку на корректность, то пользователю необходимо перевести формуляр в статус Отказан по кнопке «Отказать», при этом формуляр перейдет на обработку пользователю с ролью «Администратор доходов» или «Загрузчик» для проведения Аннулирования формуляра.</w:t>
      </w:r>
    </w:p>
    <w:p w14:paraId="437822C0" w14:textId="77777777" w:rsidR="007743AE" w:rsidRPr="00703CBF" w:rsidRDefault="003953D0" w:rsidP="007743AE">
      <w:pPr>
        <w:pStyle w:val="a5"/>
        <w:ind w:left="1276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978743A" wp14:editId="4D0FC17E">
            <wp:extent cx="3562350" cy="8255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A067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4" w:name="_Toc19622590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Передача в работу комиссии формуляра «Инвентаризация задолженности по реестрам ФНС»</w:t>
      </w:r>
      <w:bookmarkEnd w:id="384"/>
    </w:p>
    <w:p w14:paraId="3137514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323624C7" w14:textId="77777777" w:rsidR="007743AE" w:rsidRPr="00703CBF" w:rsidRDefault="007743AE" w:rsidP="007743AE">
      <w:pPr>
        <w:pStyle w:val="2"/>
      </w:pPr>
      <w:bookmarkStart w:id="385" w:name="_Toc200959680"/>
      <w:r w:rsidRPr="00703CBF">
        <w:t>Голосование комиссии в формуляре «Инвентаризация задолженности по реестрам ФНС»</w:t>
      </w:r>
      <w:bookmarkEnd w:id="385"/>
    </w:p>
    <w:p w14:paraId="622DB62A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«Ответственное лицо комиссии» принимает в работу задачу и проверяет корректность заполнения формуляра. Для последующего формирования печатной формы Акт о результатах инвентаризации (ф.0510463) и Инвентаризационная опись необходимо заполнить данные на вкладке Комиссия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_Ref176537400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0EB25B3A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Решение комиссии по акту;</w:t>
      </w:r>
    </w:p>
    <w:p w14:paraId="6B627E1C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Вид расчетов;</w:t>
      </w:r>
    </w:p>
    <w:p w14:paraId="3C8CE14C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Комиссия;</w:t>
      </w:r>
    </w:p>
    <w:p w14:paraId="03ABF475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Номер и дата приказа инвентаризации;</w:t>
      </w:r>
    </w:p>
    <w:p w14:paraId="76CDE9CB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ведомости расхождений;</w:t>
      </w:r>
    </w:p>
    <w:p w14:paraId="548F00EA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Место проведения инвентаризации;</w:t>
      </w:r>
    </w:p>
    <w:p w14:paraId="0D22E7B4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Заключение комиссии;</w:t>
      </w:r>
    </w:p>
    <w:p w14:paraId="0F1F9DF0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Дата начала и окончания инвентаризации.</w:t>
      </w:r>
    </w:p>
    <w:p w14:paraId="4AFAC6D8" w14:textId="77777777" w:rsidR="007743AE" w:rsidRPr="00703CBF" w:rsidRDefault="007743AE" w:rsidP="007743AE">
      <w:pPr>
        <w:pStyle w:val="a5"/>
        <w:ind w:left="709"/>
        <w:rPr>
          <w:sz w:val="28"/>
          <w:szCs w:val="28"/>
        </w:rPr>
      </w:pPr>
    </w:p>
    <w:p w14:paraId="11AB315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07ED23E" wp14:editId="4C547BB3">
            <wp:extent cx="5936615" cy="384175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0035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6" w:name="_Ref176537400"/>
      <w:bookmarkStart w:id="387" w:name="_Toc19622590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24</w:t>
      </w:r>
      <w:r w:rsidRPr="00703CBF">
        <w:rPr>
          <w:b w:val="0"/>
          <w:bCs/>
          <w:sz w:val="28"/>
          <w:szCs w:val="28"/>
        </w:rPr>
        <w:fldChar w:fldCharType="end"/>
      </w:r>
      <w:bookmarkEnd w:id="38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документа Инвентаризация задолженности по реестрам ФНС</w:t>
      </w:r>
      <w:bookmarkEnd w:id="387"/>
    </w:p>
    <w:p w14:paraId="02DDC1D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Данные реквизиты обязательны для заполнения, проведения голосования комиссии и последующей печати печатных форм Инвентаризационная опись и Акт о результатах инвентаризации (ф.0810463).</w:t>
      </w:r>
    </w:p>
    <w:p w14:paraId="1061C0F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заполнения реквизитов и проверки результатов загрузки необходимо перевести формуляр на этап голосования членами комиссии по кнопке «На подписание членами комиссии» с подписанием ЭП формуляра, документ будет передан на обработку пользователям с ролью «Член комиссии» состоящих в комиссии, указанной на вкладке «Комиссия»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_Ref176440328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1340971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601A6083" wp14:editId="6EF55D4D">
            <wp:extent cx="3384550" cy="73025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AF265" w14:textId="77777777" w:rsidR="007743AE" w:rsidRPr="00703CBF" w:rsidRDefault="007743AE" w:rsidP="007743AE">
      <w:pPr>
        <w:pStyle w:val="a5"/>
        <w:ind w:left="0"/>
      </w:pPr>
    </w:p>
    <w:p w14:paraId="0011C4F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8" w:name="_Ref176440328"/>
      <w:bookmarkStart w:id="389" w:name="_Toc19622591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25</w:t>
      </w:r>
      <w:r w:rsidRPr="00703CBF">
        <w:rPr>
          <w:b w:val="0"/>
          <w:bCs/>
          <w:sz w:val="28"/>
          <w:szCs w:val="28"/>
        </w:rPr>
        <w:fldChar w:fldCharType="end"/>
      </w:r>
      <w:bookmarkEnd w:id="388"/>
      <w:r w:rsidRPr="00703CBF">
        <w:rPr>
          <w:b w:val="0"/>
          <w:bCs/>
          <w:sz w:val="28"/>
          <w:szCs w:val="28"/>
        </w:rPr>
        <w:t xml:space="preserve"> – Передача на голосование комиссии документа Инвентаризация задолженности по реестрам ФНС</w:t>
      </w:r>
      <w:bookmarkEnd w:id="389"/>
    </w:p>
    <w:p w14:paraId="44BDFB04" w14:textId="77777777" w:rsidR="007743AE" w:rsidRPr="00703CBF" w:rsidRDefault="007743AE" w:rsidP="007743AE">
      <w:pPr>
        <w:pStyle w:val="a5"/>
        <w:ind w:left="0" w:firstLine="709"/>
        <w:jc w:val="both"/>
        <w:rPr>
          <w:lang w:eastAsia="ru-RU"/>
        </w:rPr>
      </w:pPr>
      <w:r w:rsidRPr="00703CBF">
        <w:rPr>
          <w:sz w:val="28"/>
          <w:szCs w:val="28"/>
        </w:rPr>
        <w:t>Каждый из членов комиссии принимает в работу свою задачу, выполняет проверку корректности заполнения формуляра</w:t>
      </w:r>
      <w:r w:rsidRPr="00703CBF">
        <w:rPr>
          <w:lang w:eastAsia="ru-RU"/>
        </w:rPr>
        <w:t xml:space="preserve"> </w:t>
      </w:r>
      <w:r w:rsidRPr="00703CBF">
        <w:rPr>
          <w:sz w:val="28"/>
          <w:szCs w:val="28"/>
        </w:rPr>
        <w:t>и выполняет подписание ЭП формуляра и перевод на утверждение председателем комиссии.</w:t>
      </w:r>
    </w:p>
    <w:p w14:paraId="4753A6A4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6093966" wp14:editId="3AEBE395">
            <wp:extent cx="4114800" cy="73025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CAF0D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390" w:name="_Toc196225911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подписание членами комиссии формуляра «Инвентаризация задолженности по реестрам ФНС»</w:t>
      </w:r>
      <w:bookmarkEnd w:id="390"/>
    </w:p>
    <w:p w14:paraId="20447EE2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 xml:space="preserve">После того как все члены комиссии подпишут формуляр выполняется перевод в статус Утверждение председателем комиссии. Пользователь с ролью Председатель комиссии принимает задачу в работу и подводит результат голосования комиссии, утверждает формуляр по кнопке «Подписать» с наложением ЭП, при этом формуляр переходит к пользователю с ролью «Руководитель» для утверждения. При отрицательном решении председатель комиссии может нажать кнопку «На доработку», при этом формуляр вернется на первоначальный этап для доработки пользователю с ролью «Администратор доходов» или «Загрузчик» </w:t>
      </w:r>
    </w:p>
    <w:p w14:paraId="7EC472FF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686A9B1" wp14:editId="7728A79D">
            <wp:extent cx="3930650" cy="73025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CAB1A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391" w:name="_Toc196225912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27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председателем комиссии формуляра «Инвентаризация задолженности по реестрам ФНС»</w:t>
      </w:r>
      <w:bookmarkEnd w:id="391"/>
    </w:p>
    <w:p w14:paraId="36BCF810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 xml:space="preserve">Далее пользователь с ролью Руководитель принимает задачу в работу и выполняет утверждение формуляра по кнопке «Утвердить» с наложением ЭП, при этом формуляр переход на этап согласования пользователю с ролью Бухгалтер. При отрицательном решении руководитель может нажать кнопку </w:t>
      </w:r>
      <w:r w:rsidRPr="00703CBF">
        <w:rPr>
          <w:bCs/>
          <w:sz w:val="28"/>
          <w:szCs w:val="28"/>
        </w:rPr>
        <w:lastRenderedPageBreak/>
        <w:t>«Отказать», при этом формуляр перейдет на этап аннулирования пользователю с ролью «Администратор доходов» или «Загрузчик».</w:t>
      </w:r>
    </w:p>
    <w:p w14:paraId="0A853BB5" w14:textId="77777777" w:rsidR="007743AE" w:rsidRPr="00703CBF" w:rsidRDefault="007743AE" w:rsidP="007743AE">
      <w:pPr>
        <w:pStyle w:val="a5"/>
        <w:ind w:left="0" w:firstLine="709"/>
        <w:jc w:val="both"/>
        <w:rPr>
          <w:noProof/>
          <w:lang w:eastAsia="ru-RU"/>
        </w:rPr>
      </w:pPr>
    </w:p>
    <w:p w14:paraId="34504394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DB33AB4" wp14:editId="0FDFF139">
            <wp:extent cx="3841750" cy="8255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D60C8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392" w:name="_Toc196225913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руководителем формуляра «Инвентаризация задолженности по реестрам ФНС»</w:t>
      </w:r>
      <w:bookmarkEnd w:id="392"/>
    </w:p>
    <w:p w14:paraId="7BB68E3A" w14:textId="77777777" w:rsidR="007743AE" w:rsidRPr="00703CBF" w:rsidRDefault="007743AE" w:rsidP="007743AE">
      <w:pPr>
        <w:pStyle w:val="2"/>
      </w:pPr>
      <w:bookmarkStart w:id="393" w:name="_Toc200959681"/>
      <w:r w:rsidRPr="00703CBF">
        <w:t>Формирование печатной формы Инвентаризационная опись</w:t>
      </w:r>
      <w:bookmarkEnd w:id="393"/>
    </w:p>
    <w:p w14:paraId="257B426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печати печатной формы Инвентаризационная опись необходимо нажать кнопку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_Ref143264913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04AF42A9" w14:textId="77777777" w:rsidR="007743AE" w:rsidRPr="00703CBF" w:rsidRDefault="007743AE" w:rsidP="007743AE">
      <w:pPr>
        <w:pStyle w:val="a5"/>
        <w:ind w:left="0"/>
        <w:jc w:val="center"/>
      </w:pPr>
    </w:p>
    <w:p w14:paraId="529D0DAF" w14:textId="77777777" w:rsidR="007743AE" w:rsidRPr="00703CBF" w:rsidRDefault="003953D0" w:rsidP="007743AE">
      <w:pPr>
        <w:jc w:val="center"/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D35C57E" wp14:editId="32E62593">
            <wp:extent cx="5943600" cy="6407785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2C691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94" w:name="_Ref143264913"/>
      <w:bookmarkStart w:id="395" w:name="_Toc19622591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29</w:t>
      </w:r>
      <w:r w:rsidRPr="00703CBF">
        <w:rPr>
          <w:b w:val="0"/>
          <w:bCs/>
          <w:sz w:val="28"/>
          <w:szCs w:val="28"/>
        </w:rPr>
        <w:fldChar w:fldCharType="end"/>
      </w:r>
      <w:bookmarkEnd w:id="39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«Инвентаризационная опись» документа Инвентаризация задолженности по реестрам ФНС</w:t>
      </w:r>
      <w:bookmarkEnd w:id="395"/>
    </w:p>
    <w:p w14:paraId="47289A44" w14:textId="77777777" w:rsidR="00013C3C" w:rsidRPr="00817A59" w:rsidRDefault="00013C3C" w:rsidP="00013C3C">
      <w:pPr>
        <w:ind w:firstLine="709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где</w:t>
      </w:r>
    </w:p>
    <w:p w14:paraId="7BB30AA0" w14:textId="77777777" w:rsidR="00013C3C" w:rsidRPr="00817A59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«Всего по данным бухгалтерского учета (Сумма ДТ)</w:t>
      </w:r>
      <w:r>
        <w:rPr>
          <w:sz w:val="28"/>
          <w:szCs w:val="28"/>
        </w:rPr>
        <w:t xml:space="preserve"> (графа 2)</w:t>
      </w:r>
      <w:r w:rsidRPr="00817A59">
        <w:rPr>
          <w:sz w:val="28"/>
          <w:szCs w:val="28"/>
        </w:rPr>
        <w:t xml:space="preserve">» = </w:t>
      </w:r>
      <w:r w:rsidRPr="00153F25">
        <w:rPr>
          <w:sz w:val="28"/>
          <w:szCs w:val="28"/>
        </w:rPr>
        <w:t xml:space="preserve">Дебиторская по данным учета (до верификации) + гр.1.6 Начислено Информации о верификации – гр.1.12 Уменьшено начислений </w:t>
      </w:r>
      <w:r w:rsidRPr="00153F25">
        <w:rPr>
          <w:sz w:val="28"/>
          <w:szCs w:val="28"/>
        </w:rPr>
        <w:lastRenderedPageBreak/>
        <w:t xml:space="preserve">Информации о верификации – гр.2.4 Списана задолженность Информации о верификации + гр.6.4 Платежи, по </w:t>
      </w:r>
      <w:proofErr w:type="spellStart"/>
      <w:r w:rsidRPr="00153F25">
        <w:rPr>
          <w:sz w:val="28"/>
          <w:szCs w:val="28"/>
        </w:rPr>
        <w:t>кот.нач.отсут</w:t>
      </w:r>
      <w:proofErr w:type="spellEnd"/>
      <w:r w:rsidRPr="00153F25">
        <w:rPr>
          <w:sz w:val="28"/>
          <w:szCs w:val="28"/>
        </w:rPr>
        <w:t>. Информации о верификации – (гр.7.8 Информации о верификации - гр.7.10 Информации о верификации) + гр.7.14 Информации о верификации – гр.8.7 Информации о верификации + гр.8.11 Информации о верификации</w:t>
      </w:r>
    </w:p>
    <w:p w14:paraId="1EAB99DB" w14:textId="77777777" w:rsidR="00013C3C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«Всего по данным бухгалтерского (Сумма КТ)</w:t>
      </w:r>
      <w:r>
        <w:rPr>
          <w:sz w:val="28"/>
          <w:szCs w:val="28"/>
        </w:rPr>
        <w:t xml:space="preserve"> (графа 3)</w:t>
      </w:r>
      <w:r w:rsidRPr="00817A59">
        <w:rPr>
          <w:sz w:val="28"/>
          <w:szCs w:val="28"/>
        </w:rPr>
        <w:t>» = Кредиторская по данным учета</w:t>
      </w:r>
      <w:r>
        <w:rPr>
          <w:sz w:val="28"/>
          <w:szCs w:val="28"/>
        </w:rPr>
        <w:t>;</w:t>
      </w:r>
    </w:p>
    <w:p w14:paraId="383A389B" w14:textId="77777777" w:rsidR="00013C3C" w:rsidRPr="00817A59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Графа 4 – 8 – алгоритм расчета указан в шапке отчета</w:t>
      </w:r>
    </w:p>
    <w:p w14:paraId="2C9A682E" w14:textId="77777777" w:rsidR="00013C3C" w:rsidRPr="00013C3C" w:rsidRDefault="00013C3C" w:rsidP="00013C3C">
      <w:pPr>
        <w:rPr>
          <w:lang w:eastAsia="ru-RU"/>
        </w:rPr>
      </w:pPr>
    </w:p>
    <w:p w14:paraId="3A9B6655" w14:textId="77777777" w:rsidR="007743AE" w:rsidRPr="00703CBF" w:rsidRDefault="007743AE" w:rsidP="007743AE">
      <w:pPr>
        <w:pStyle w:val="2"/>
      </w:pPr>
      <w:bookmarkStart w:id="396" w:name="_Toc200959682"/>
      <w:r w:rsidRPr="00703CBF">
        <w:t>Формирование печатной формы Акт о результатах инвентаризации (ф.0510463)</w:t>
      </w:r>
      <w:bookmarkEnd w:id="396"/>
    </w:p>
    <w:p w14:paraId="76B1988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Печать печатной формы «Акт о результатах инвентаризации (ф.0810463)» доступна по кнопке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_Ref176344147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16346D99" w14:textId="77777777" w:rsidR="007743AE" w:rsidRPr="00703CBF" w:rsidRDefault="007743AE" w:rsidP="007743AE">
      <w:pPr>
        <w:pStyle w:val="a5"/>
        <w:ind w:left="0"/>
        <w:jc w:val="center"/>
      </w:pPr>
    </w:p>
    <w:p w14:paraId="745D4D3D" w14:textId="77777777" w:rsidR="007743AE" w:rsidRPr="00703CBF" w:rsidRDefault="003953D0" w:rsidP="007743AE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23C5816" wp14:editId="200C1C1C">
            <wp:extent cx="5943600" cy="438785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90204" w14:textId="77777777" w:rsidR="00934922" w:rsidRPr="00703CBF" w:rsidRDefault="003953D0" w:rsidP="007743AE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B9F2907" wp14:editId="73F5B6A0">
            <wp:extent cx="5936615" cy="3930650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F19CF" w14:textId="77777777" w:rsidR="00934922" w:rsidRPr="00703CBF" w:rsidRDefault="003953D0" w:rsidP="007743AE">
      <w:pPr>
        <w:jc w:val="center"/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46C0419" wp14:editId="2EE6032F">
            <wp:extent cx="5943600" cy="238125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E098B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97" w:name="_Ref176344147"/>
      <w:bookmarkStart w:id="398" w:name="_Toc19622591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30</w:t>
      </w:r>
      <w:r w:rsidRPr="00703CBF">
        <w:rPr>
          <w:b w:val="0"/>
          <w:bCs/>
          <w:sz w:val="28"/>
          <w:szCs w:val="28"/>
        </w:rPr>
        <w:fldChar w:fldCharType="end"/>
      </w:r>
      <w:bookmarkEnd w:id="39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«Акт о результатах инвентаризации (ф.0510463)» документа Инвентаризация задолженности по реестрам ФНС</w:t>
      </w:r>
      <w:bookmarkEnd w:id="398"/>
    </w:p>
    <w:p w14:paraId="5190F030" w14:textId="77777777" w:rsidR="00013C3C" w:rsidRPr="00817A59" w:rsidRDefault="00013C3C" w:rsidP="00013C3C">
      <w:pPr>
        <w:ind w:firstLine="709"/>
        <w:jc w:val="both"/>
        <w:rPr>
          <w:sz w:val="28"/>
          <w:szCs w:val="28"/>
        </w:rPr>
      </w:pPr>
      <w:r w:rsidRPr="00817A59">
        <w:rPr>
          <w:sz w:val="28"/>
          <w:szCs w:val="28"/>
        </w:rPr>
        <w:t xml:space="preserve">Описание заполнения отдельных полей печатной формы «Акт о результатах инвентаризации (ф.0510463)» для формуляра «ФНС: Инвентаризация задолженности ФНС» приведен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_Ref184217545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bCs/>
          <w:sz w:val="28"/>
        </w:rPr>
        <w:t xml:space="preserve">Таблица </w:t>
      </w:r>
      <w:r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t>.</w:t>
      </w:r>
      <w:r>
        <w:rPr>
          <w:bCs/>
          <w:noProof/>
          <w:sz w:val="28"/>
        </w:rPr>
        <w:t>1</w:t>
      </w:r>
      <w:r>
        <w:rPr>
          <w:sz w:val="28"/>
          <w:szCs w:val="28"/>
        </w:rPr>
        <w:fldChar w:fldCharType="end"/>
      </w:r>
    </w:p>
    <w:p w14:paraId="405B4159" w14:textId="77777777" w:rsidR="00013C3C" w:rsidRPr="00153F25" w:rsidRDefault="00013C3C" w:rsidP="00013C3C">
      <w:pPr>
        <w:pStyle w:val="af"/>
        <w:spacing w:line="276" w:lineRule="auto"/>
        <w:jc w:val="both"/>
        <w:rPr>
          <w:snapToGrid w:val="0"/>
          <w:sz w:val="28"/>
          <w:szCs w:val="28"/>
        </w:rPr>
      </w:pPr>
      <w:bookmarkStart w:id="399" w:name="_Ref184217545"/>
      <w:bookmarkStart w:id="400" w:name="_Toc174106497"/>
      <w:bookmarkStart w:id="401" w:name="_Toc196226237"/>
      <w:r>
        <w:rPr>
          <w:bCs/>
          <w:sz w:val="28"/>
        </w:rPr>
        <w:lastRenderedPageBreak/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399"/>
      <w:r w:rsidRPr="00153F25">
        <w:rPr>
          <w:snapToGrid w:val="0"/>
          <w:sz w:val="28"/>
          <w:szCs w:val="28"/>
        </w:rPr>
        <w:t xml:space="preserve"> </w:t>
      </w:r>
      <w:r w:rsidRPr="00153F25">
        <w:rPr>
          <w:snapToGrid w:val="0"/>
          <w:sz w:val="28"/>
          <w:szCs w:val="28"/>
        </w:rPr>
        <w:noBreakHyphen/>
        <w:t xml:space="preserve"> </w:t>
      </w:r>
      <w:r w:rsidRPr="00817A59">
        <w:rPr>
          <w:sz w:val="28"/>
          <w:szCs w:val="28"/>
        </w:rPr>
        <w:t>Описание заполнения отдельных полей печатной формы «Акт о результатах инвентаризации (ф.0510463)»</w:t>
      </w:r>
      <w:bookmarkEnd w:id="400"/>
      <w:bookmarkEnd w:id="401"/>
      <w:r w:rsidRPr="00817A59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4080"/>
        <w:gridCol w:w="4744"/>
      </w:tblGrid>
      <w:tr w:rsidR="00013C3C" w:rsidRPr="00817A59" w14:paraId="2CED698E" w14:textId="77777777" w:rsidTr="000E70AD">
        <w:trPr>
          <w:cantSplit/>
          <w:trHeight w:val="727"/>
          <w:tblHeader/>
        </w:trPr>
        <w:tc>
          <w:tcPr>
            <w:tcW w:w="279" w:type="pct"/>
            <w:shd w:val="clear" w:color="auto" w:fill="D9D9D9"/>
          </w:tcPr>
          <w:p w14:paraId="07E6B9FE" w14:textId="77777777" w:rsidR="00013C3C" w:rsidRPr="00153F25" w:rsidRDefault="00013C3C" w:rsidP="000E70AD">
            <w:pPr>
              <w:pStyle w:val="aff2"/>
              <w:rPr>
                <w:b/>
                <w:bCs/>
                <w:color w:val="auto"/>
                <w:szCs w:val="24"/>
              </w:rPr>
            </w:pPr>
            <w:r w:rsidRPr="00153F25">
              <w:rPr>
                <w:b/>
                <w:bCs/>
                <w:color w:val="auto"/>
                <w:szCs w:val="24"/>
              </w:rPr>
              <w:t>№ п/п</w:t>
            </w:r>
          </w:p>
        </w:tc>
        <w:tc>
          <w:tcPr>
            <w:tcW w:w="2183" w:type="pct"/>
            <w:shd w:val="clear" w:color="auto" w:fill="D9D9D9"/>
            <w:vAlign w:val="center"/>
          </w:tcPr>
          <w:p w14:paraId="397A03C4" w14:textId="77777777" w:rsidR="00013C3C" w:rsidRPr="00153F25" w:rsidRDefault="00013C3C" w:rsidP="000E70AD">
            <w:pPr>
              <w:pStyle w:val="aff2"/>
              <w:rPr>
                <w:b/>
                <w:bCs/>
                <w:color w:val="auto"/>
                <w:szCs w:val="24"/>
              </w:rPr>
            </w:pPr>
            <w:r w:rsidRPr="00153F25">
              <w:rPr>
                <w:b/>
                <w:bCs/>
                <w:color w:val="auto"/>
                <w:szCs w:val="24"/>
              </w:rPr>
              <w:t>Поле печатной формы</w:t>
            </w:r>
          </w:p>
        </w:tc>
        <w:tc>
          <w:tcPr>
            <w:tcW w:w="2538" w:type="pct"/>
            <w:shd w:val="clear" w:color="auto" w:fill="D9D9D9"/>
            <w:vAlign w:val="center"/>
          </w:tcPr>
          <w:p w14:paraId="18EF3C6A" w14:textId="77777777" w:rsidR="00013C3C" w:rsidRPr="00153F25" w:rsidRDefault="00013C3C" w:rsidP="000E70AD">
            <w:pPr>
              <w:pStyle w:val="aff2"/>
              <w:rPr>
                <w:b/>
                <w:bCs/>
                <w:color w:val="auto"/>
                <w:szCs w:val="24"/>
              </w:rPr>
            </w:pPr>
            <w:r w:rsidRPr="00153F25">
              <w:rPr>
                <w:b/>
                <w:bCs/>
                <w:color w:val="auto"/>
                <w:szCs w:val="24"/>
              </w:rPr>
              <w:t>Режим заполнения</w:t>
            </w:r>
          </w:p>
        </w:tc>
      </w:tr>
      <w:tr w:rsidR="00013C3C" w:rsidRPr="00817A59" w14:paraId="4B82A9B3" w14:textId="77777777" w:rsidTr="000E70AD">
        <w:trPr>
          <w:cantSplit/>
          <w:trHeight w:val="339"/>
        </w:trPr>
        <w:tc>
          <w:tcPr>
            <w:tcW w:w="279" w:type="pct"/>
          </w:tcPr>
          <w:p w14:paraId="2AF7252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6594EB0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 бюджета</w:t>
            </w:r>
          </w:p>
        </w:tc>
        <w:tc>
          <w:tcPr>
            <w:tcW w:w="2538" w:type="pct"/>
          </w:tcPr>
          <w:p w14:paraId="0B2CAA01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«Бюджеты бюджетной системы Российской Федерации, в отношении которых осуществляется полномочия администратора доходов»</w:t>
            </w:r>
          </w:p>
        </w:tc>
      </w:tr>
      <w:tr w:rsidR="00013C3C" w:rsidRPr="00817A59" w14:paraId="2B4A6D3B" w14:textId="77777777" w:rsidTr="000E70AD">
        <w:trPr>
          <w:cantSplit/>
          <w:trHeight w:val="339"/>
        </w:trPr>
        <w:tc>
          <w:tcPr>
            <w:tcW w:w="279" w:type="pct"/>
          </w:tcPr>
          <w:p w14:paraId="6EB520D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5BA2975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По ОКТМО</w:t>
            </w:r>
          </w:p>
        </w:tc>
        <w:tc>
          <w:tcPr>
            <w:tcW w:w="2538" w:type="pct"/>
          </w:tcPr>
          <w:p w14:paraId="41D5347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«00000000»</w:t>
            </w:r>
          </w:p>
        </w:tc>
      </w:tr>
      <w:tr w:rsidR="00013C3C" w:rsidRPr="00817A59" w14:paraId="0159C521" w14:textId="77777777" w:rsidTr="000E70AD">
        <w:trPr>
          <w:cantSplit/>
          <w:trHeight w:val="339"/>
        </w:trPr>
        <w:tc>
          <w:tcPr>
            <w:tcW w:w="279" w:type="pct"/>
          </w:tcPr>
          <w:p w14:paraId="614D4C8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D7D6D38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о проведении инвентаризации - номер</w:t>
            </w:r>
          </w:p>
        </w:tc>
        <w:tc>
          <w:tcPr>
            <w:tcW w:w="2538" w:type="pct"/>
          </w:tcPr>
          <w:p w14:paraId="7FD3F48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«Номер» из формуляра Решение о проведении инвентаризации указанного на вкладке «Комиссия» формуляра «ФНС: Инвентаризация задолженности ФНС»</w:t>
            </w:r>
          </w:p>
        </w:tc>
      </w:tr>
      <w:tr w:rsidR="00013C3C" w:rsidRPr="00817A59" w14:paraId="5FB0F67F" w14:textId="77777777" w:rsidTr="000E70AD">
        <w:trPr>
          <w:cantSplit/>
          <w:trHeight w:val="339"/>
        </w:trPr>
        <w:tc>
          <w:tcPr>
            <w:tcW w:w="279" w:type="pct"/>
          </w:tcPr>
          <w:p w14:paraId="6BEC38D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04E40C3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о проведении инвентаризации - дата</w:t>
            </w:r>
          </w:p>
        </w:tc>
        <w:tc>
          <w:tcPr>
            <w:tcW w:w="2538" w:type="pct"/>
          </w:tcPr>
          <w:p w14:paraId="3517735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«Дата» из формуляра Решение о проведении инвентаризации указанного на вкладке «Комиссия» формуляра «ФНС: Инвентаризация задолженности ФНС»</w:t>
            </w:r>
          </w:p>
        </w:tc>
      </w:tr>
      <w:tr w:rsidR="00013C3C" w:rsidRPr="00817A59" w14:paraId="53193B4C" w14:textId="77777777" w:rsidTr="000E70AD">
        <w:trPr>
          <w:cantSplit/>
          <w:trHeight w:val="339"/>
        </w:trPr>
        <w:tc>
          <w:tcPr>
            <w:tcW w:w="279" w:type="pct"/>
          </w:tcPr>
          <w:p w14:paraId="22ED45D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39C6169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Номер инвентаризационной комиссии</w:t>
            </w:r>
          </w:p>
        </w:tc>
        <w:tc>
          <w:tcPr>
            <w:tcW w:w="2538" w:type="pct"/>
          </w:tcPr>
          <w:p w14:paraId="21519DA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Поле «Код» реквизита «Комиссия» формуляра «ФНС: Инвентаризация задолженности ФНС»</w:t>
            </w:r>
          </w:p>
        </w:tc>
      </w:tr>
      <w:tr w:rsidR="00013C3C" w:rsidRPr="00817A59" w14:paraId="53EB42FD" w14:textId="77777777" w:rsidTr="000E70AD">
        <w:trPr>
          <w:cantSplit/>
          <w:trHeight w:val="339"/>
        </w:trPr>
        <w:tc>
          <w:tcPr>
            <w:tcW w:w="279" w:type="pct"/>
          </w:tcPr>
          <w:p w14:paraId="0A04BE9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3102A26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1 раздел Акта</w:t>
            </w:r>
          </w:p>
        </w:tc>
        <w:tc>
          <w:tcPr>
            <w:tcW w:w="2538" w:type="pct"/>
          </w:tcPr>
          <w:p w14:paraId="4E2DF3B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если по результатам инвентаризации по счету 04 или 205 не выявлено отклонений, иначе выводится только шапка раздела 1</w:t>
            </w:r>
          </w:p>
        </w:tc>
      </w:tr>
      <w:tr w:rsidR="00013C3C" w:rsidRPr="00817A59" w14:paraId="3D7C1E9A" w14:textId="77777777" w:rsidTr="000E70AD">
        <w:trPr>
          <w:cantSplit/>
          <w:trHeight w:val="339"/>
        </w:trPr>
        <w:tc>
          <w:tcPr>
            <w:tcW w:w="279" w:type="pct"/>
          </w:tcPr>
          <w:p w14:paraId="0375D4C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A6FB8B8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(сличительной ведомости)</w:t>
            </w:r>
          </w:p>
        </w:tc>
        <w:tc>
          <w:tcPr>
            <w:tcW w:w="2538" w:type="pct"/>
          </w:tcPr>
          <w:p w14:paraId="0B0E4510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1BF35D8D" w14:textId="77777777" w:rsidTr="000E70AD">
        <w:trPr>
          <w:cantSplit/>
          <w:trHeight w:val="339"/>
        </w:trPr>
        <w:tc>
          <w:tcPr>
            <w:tcW w:w="279" w:type="pct"/>
          </w:tcPr>
          <w:p w14:paraId="5DAEBEB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3D7DC09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5B20FF6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«Инвентаризационная опись по администрируемым доходам»</w:t>
            </w:r>
          </w:p>
        </w:tc>
      </w:tr>
      <w:tr w:rsidR="00013C3C" w:rsidRPr="00817A59" w14:paraId="2DEDC481" w14:textId="77777777" w:rsidTr="000E70AD">
        <w:trPr>
          <w:cantSplit/>
          <w:trHeight w:val="339"/>
        </w:trPr>
        <w:tc>
          <w:tcPr>
            <w:tcW w:w="279" w:type="pct"/>
          </w:tcPr>
          <w:p w14:paraId="6258AE1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F1C3160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формы</w:t>
            </w:r>
          </w:p>
        </w:tc>
        <w:tc>
          <w:tcPr>
            <w:tcW w:w="2538" w:type="pct"/>
          </w:tcPr>
          <w:p w14:paraId="779F1B7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02149875" w14:textId="77777777" w:rsidTr="000E70AD">
        <w:trPr>
          <w:cantSplit/>
          <w:trHeight w:val="339"/>
        </w:trPr>
        <w:tc>
          <w:tcPr>
            <w:tcW w:w="279" w:type="pct"/>
          </w:tcPr>
          <w:p w14:paraId="159850B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F5D841B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11A1AA7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78A90CCB" w14:textId="77777777" w:rsidTr="000E70AD">
        <w:trPr>
          <w:cantSplit/>
          <w:trHeight w:val="339"/>
        </w:trPr>
        <w:tc>
          <w:tcPr>
            <w:tcW w:w="279" w:type="pct"/>
          </w:tcPr>
          <w:p w14:paraId="6B29671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E64CC1A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6BF6DDD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3A67E04C" w14:textId="77777777" w:rsidTr="000E70AD">
        <w:trPr>
          <w:cantSplit/>
          <w:trHeight w:val="339"/>
        </w:trPr>
        <w:tc>
          <w:tcPr>
            <w:tcW w:w="279" w:type="pct"/>
          </w:tcPr>
          <w:p w14:paraId="085CAE7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69E32FE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Группа </w:t>
            </w:r>
            <w:proofErr w:type="spellStart"/>
            <w:r w:rsidRPr="00153F25">
              <w:rPr>
                <w:color w:val="auto"/>
                <w:szCs w:val="24"/>
              </w:rPr>
              <w:t>проинвентаризированных</w:t>
            </w:r>
            <w:proofErr w:type="spellEnd"/>
            <w:r w:rsidRPr="00153F25">
              <w:rPr>
                <w:color w:val="auto"/>
                <w:szCs w:val="24"/>
              </w:rPr>
              <w:t xml:space="preserve"> объектов</w:t>
            </w:r>
          </w:p>
        </w:tc>
        <w:tc>
          <w:tcPr>
            <w:tcW w:w="2538" w:type="pct"/>
          </w:tcPr>
          <w:p w14:paraId="5E172EB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5A03A7A3" w14:textId="77777777" w:rsidTr="000E70AD">
        <w:trPr>
          <w:cantSplit/>
          <w:trHeight w:val="339"/>
        </w:trPr>
        <w:tc>
          <w:tcPr>
            <w:tcW w:w="279" w:type="pct"/>
          </w:tcPr>
          <w:p w14:paraId="3E1497D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7118026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356E0D5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«Сомнительная задолженность»</w:t>
            </w:r>
          </w:p>
        </w:tc>
      </w:tr>
      <w:tr w:rsidR="00013C3C" w:rsidRPr="00817A59" w14:paraId="751FEBC1" w14:textId="77777777" w:rsidTr="000E70AD">
        <w:trPr>
          <w:cantSplit/>
          <w:trHeight w:val="339"/>
        </w:trPr>
        <w:tc>
          <w:tcPr>
            <w:tcW w:w="279" w:type="pct"/>
          </w:tcPr>
          <w:p w14:paraId="594305E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B46927C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счета</w:t>
            </w:r>
          </w:p>
        </w:tc>
        <w:tc>
          <w:tcPr>
            <w:tcW w:w="2538" w:type="pct"/>
          </w:tcPr>
          <w:p w14:paraId="5D6E8CE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«04»</w:t>
            </w:r>
          </w:p>
        </w:tc>
      </w:tr>
      <w:tr w:rsidR="00013C3C" w:rsidRPr="00817A59" w14:paraId="35CDD5DF" w14:textId="77777777" w:rsidTr="000E70AD">
        <w:trPr>
          <w:cantSplit/>
          <w:trHeight w:val="339"/>
        </w:trPr>
        <w:tc>
          <w:tcPr>
            <w:tcW w:w="279" w:type="pct"/>
          </w:tcPr>
          <w:p w14:paraId="64A43EA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C046A1B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Ответственное лицо (ответственное лицо группы лиц (при наличии)</w:t>
            </w:r>
          </w:p>
          <w:p w14:paraId="206754B1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3728DDB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25ECE25A" w14:textId="77777777" w:rsidTr="000E70AD">
        <w:trPr>
          <w:cantSplit/>
          <w:trHeight w:val="339"/>
        </w:trPr>
        <w:tc>
          <w:tcPr>
            <w:tcW w:w="279" w:type="pct"/>
          </w:tcPr>
          <w:p w14:paraId="3492AE8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A3EDEDD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фамилия, имя, отчество </w:t>
            </w:r>
            <w:r w:rsidRPr="00153F25">
              <w:rPr>
                <w:color w:val="auto"/>
                <w:szCs w:val="24"/>
              </w:rPr>
              <w:br/>
              <w:t>(при наличии)</w:t>
            </w:r>
          </w:p>
          <w:p w14:paraId="58F8B25B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57DF207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ФИО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34BE276D" w14:textId="77777777" w:rsidTr="000E70AD">
        <w:trPr>
          <w:cantSplit/>
          <w:trHeight w:val="339"/>
        </w:trPr>
        <w:tc>
          <w:tcPr>
            <w:tcW w:w="279" w:type="pct"/>
          </w:tcPr>
          <w:p w14:paraId="0BB452D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FDBBCA8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должность</w:t>
            </w:r>
          </w:p>
          <w:p w14:paraId="4BE140BD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1B7D65F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Должность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10698A85" w14:textId="77777777" w:rsidTr="000E70AD">
        <w:trPr>
          <w:cantSplit/>
          <w:trHeight w:val="339"/>
        </w:trPr>
        <w:tc>
          <w:tcPr>
            <w:tcW w:w="279" w:type="pct"/>
          </w:tcPr>
          <w:p w14:paraId="7DFB40E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AF51876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Дата, по состоянию на которую проводилась инвентаризация</w:t>
            </w:r>
          </w:p>
        </w:tc>
        <w:tc>
          <w:tcPr>
            <w:tcW w:w="2538" w:type="pct"/>
          </w:tcPr>
          <w:p w14:paraId="17B8322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«Месяц» формуляра «ФНС: Инвентаризация задолженности ФНС»</w:t>
            </w:r>
          </w:p>
        </w:tc>
      </w:tr>
      <w:tr w:rsidR="00013C3C" w:rsidRPr="00817A59" w14:paraId="1DA4632D" w14:textId="77777777" w:rsidTr="000E70AD">
        <w:trPr>
          <w:cantSplit/>
          <w:trHeight w:val="339"/>
        </w:trPr>
        <w:tc>
          <w:tcPr>
            <w:tcW w:w="279" w:type="pct"/>
          </w:tcPr>
          <w:p w14:paraId="3BF3BD3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0AE1FCD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</w:t>
            </w:r>
          </w:p>
          <w:p w14:paraId="0306BFE3" w14:textId="77777777" w:rsidR="00013C3C" w:rsidRPr="00153F25" w:rsidRDefault="00013C3C" w:rsidP="000E70AD">
            <w:pPr>
              <w:ind w:left="351"/>
              <w:jc w:val="both"/>
              <w:rPr>
                <w:snapToGrid w:val="0"/>
                <w:sz w:val="24"/>
                <w:szCs w:val="24"/>
              </w:rPr>
            </w:pPr>
            <w:r w:rsidRPr="00153F25">
              <w:rPr>
                <w:snapToGrid w:val="0"/>
                <w:sz w:val="24"/>
                <w:szCs w:val="24"/>
              </w:rPr>
              <w:t>дата начала</w:t>
            </w:r>
          </w:p>
          <w:p w14:paraId="34FC14B9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45B3CBF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начала инвентаризации» формуляра «ФНС: Инвентаризация задолженности ФНС»</w:t>
            </w:r>
          </w:p>
        </w:tc>
      </w:tr>
      <w:tr w:rsidR="00013C3C" w:rsidRPr="00817A59" w14:paraId="44B2733E" w14:textId="77777777" w:rsidTr="000E70AD">
        <w:trPr>
          <w:cantSplit/>
          <w:trHeight w:val="339"/>
        </w:trPr>
        <w:tc>
          <w:tcPr>
            <w:tcW w:w="279" w:type="pct"/>
          </w:tcPr>
          <w:p w14:paraId="467D81C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7E86D42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-дата окончания</w:t>
            </w:r>
          </w:p>
        </w:tc>
        <w:tc>
          <w:tcPr>
            <w:tcW w:w="2538" w:type="pct"/>
          </w:tcPr>
          <w:p w14:paraId="0AB45F2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окончания инвентаризации» формуляра «ФНС: Инвентаризация задолженности ФНС»</w:t>
            </w:r>
          </w:p>
        </w:tc>
      </w:tr>
      <w:tr w:rsidR="00013C3C" w:rsidRPr="00817A59" w14:paraId="2D76D31C" w14:textId="77777777" w:rsidTr="000E70AD">
        <w:trPr>
          <w:cantSplit/>
          <w:trHeight w:val="339"/>
        </w:trPr>
        <w:tc>
          <w:tcPr>
            <w:tcW w:w="279" w:type="pct"/>
          </w:tcPr>
          <w:p w14:paraId="0CFBEDD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7DFFC31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Место (подразделение) проведения инвентаризации</w:t>
            </w:r>
          </w:p>
        </w:tc>
        <w:tc>
          <w:tcPr>
            <w:tcW w:w="2538" w:type="pct"/>
          </w:tcPr>
          <w:p w14:paraId="26DAA84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«Место проведения инвентаризации» формуляра «ФНС: Инвентаризация задолженности ФНС»</w:t>
            </w:r>
          </w:p>
        </w:tc>
      </w:tr>
      <w:tr w:rsidR="00013C3C" w:rsidRPr="00817A59" w14:paraId="68C1797F" w14:textId="77777777" w:rsidTr="000E70AD">
        <w:trPr>
          <w:cantSplit/>
          <w:trHeight w:val="339"/>
        </w:trPr>
        <w:tc>
          <w:tcPr>
            <w:tcW w:w="279" w:type="pct"/>
          </w:tcPr>
          <w:p w14:paraId="428DA3C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ED1C604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Примечание</w:t>
            </w:r>
          </w:p>
        </w:tc>
        <w:tc>
          <w:tcPr>
            <w:tcW w:w="2538" w:type="pct"/>
          </w:tcPr>
          <w:p w14:paraId="60A6596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Не заполняется</w:t>
            </w:r>
          </w:p>
        </w:tc>
      </w:tr>
      <w:tr w:rsidR="00013C3C" w:rsidRPr="00817A59" w14:paraId="00DFAA44" w14:textId="77777777" w:rsidTr="000E70AD">
        <w:trPr>
          <w:cantSplit/>
          <w:trHeight w:val="339"/>
        </w:trPr>
        <w:tc>
          <w:tcPr>
            <w:tcW w:w="279" w:type="pct"/>
          </w:tcPr>
          <w:p w14:paraId="615EE13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FF3D4C7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2 раздел Акта</w:t>
            </w:r>
          </w:p>
        </w:tc>
        <w:tc>
          <w:tcPr>
            <w:tcW w:w="2538" w:type="pct"/>
          </w:tcPr>
          <w:p w14:paraId="18369430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если по результатам инвентаризации по счетам 04 или 205 выявлены отклонения</w:t>
            </w:r>
          </w:p>
        </w:tc>
      </w:tr>
      <w:tr w:rsidR="00013C3C" w:rsidRPr="00817A59" w14:paraId="02BE0753" w14:textId="77777777" w:rsidTr="000E70AD">
        <w:trPr>
          <w:cantSplit/>
          <w:trHeight w:val="339"/>
        </w:trPr>
        <w:tc>
          <w:tcPr>
            <w:tcW w:w="279" w:type="pct"/>
          </w:tcPr>
          <w:p w14:paraId="1F93A85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7EAE60A1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(сличительной ведомости)</w:t>
            </w:r>
          </w:p>
        </w:tc>
      </w:tr>
      <w:tr w:rsidR="00013C3C" w:rsidRPr="00817A59" w14:paraId="660D2AC1" w14:textId="77777777" w:rsidTr="000E70AD">
        <w:trPr>
          <w:cantSplit/>
          <w:trHeight w:val="339"/>
        </w:trPr>
        <w:tc>
          <w:tcPr>
            <w:tcW w:w="279" w:type="pct"/>
          </w:tcPr>
          <w:p w14:paraId="4F2BBC9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BEDD01B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4D558CF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«Инвентаризационная опись по администрируемым доходам»</w:t>
            </w:r>
          </w:p>
        </w:tc>
      </w:tr>
      <w:tr w:rsidR="00013C3C" w:rsidRPr="00817A59" w14:paraId="48EF0F96" w14:textId="77777777" w:rsidTr="000E70AD">
        <w:trPr>
          <w:cantSplit/>
          <w:trHeight w:val="339"/>
        </w:trPr>
        <w:tc>
          <w:tcPr>
            <w:tcW w:w="279" w:type="pct"/>
          </w:tcPr>
          <w:p w14:paraId="222E1E3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E49A6E7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формы</w:t>
            </w:r>
          </w:p>
        </w:tc>
        <w:tc>
          <w:tcPr>
            <w:tcW w:w="2538" w:type="pct"/>
          </w:tcPr>
          <w:p w14:paraId="4A94C8FB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7F5ABE94" w14:textId="77777777" w:rsidTr="000E70AD">
        <w:trPr>
          <w:cantSplit/>
          <w:trHeight w:val="339"/>
        </w:trPr>
        <w:tc>
          <w:tcPr>
            <w:tcW w:w="279" w:type="pct"/>
          </w:tcPr>
          <w:p w14:paraId="1635D57F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A4C211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459EFCF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76EF6CFE" w14:textId="77777777" w:rsidTr="000E70AD">
        <w:trPr>
          <w:cantSplit/>
          <w:trHeight w:val="339"/>
        </w:trPr>
        <w:tc>
          <w:tcPr>
            <w:tcW w:w="279" w:type="pct"/>
          </w:tcPr>
          <w:p w14:paraId="574E3ED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FCD5003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32836CB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19E6D203" w14:textId="77777777" w:rsidTr="000E70AD">
        <w:trPr>
          <w:cantSplit/>
          <w:trHeight w:val="339"/>
        </w:trPr>
        <w:tc>
          <w:tcPr>
            <w:tcW w:w="279" w:type="pct"/>
          </w:tcPr>
          <w:p w14:paraId="5A35406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47F4EAF7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Группа </w:t>
            </w:r>
            <w:proofErr w:type="spellStart"/>
            <w:r w:rsidRPr="00153F25">
              <w:rPr>
                <w:color w:val="auto"/>
                <w:szCs w:val="24"/>
              </w:rPr>
              <w:t>проинвентаризированных</w:t>
            </w:r>
            <w:proofErr w:type="spellEnd"/>
            <w:r w:rsidRPr="00153F25">
              <w:rPr>
                <w:color w:val="auto"/>
                <w:szCs w:val="24"/>
              </w:rPr>
              <w:t xml:space="preserve"> объектов</w:t>
            </w:r>
          </w:p>
        </w:tc>
      </w:tr>
      <w:tr w:rsidR="00013C3C" w:rsidRPr="00817A59" w14:paraId="654C4D1A" w14:textId="77777777" w:rsidTr="000E70AD">
        <w:trPr>
          <w:cantSplit/>
          <w:trHeight w:val="339"/>
        </w:trPr>
        <w:tc>
          <w:tcPr>
            <w:tcW w:w="279" w:type="pct"/>
          </w:tcPr>
          <w:p w14:paraId="47136D1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F4E024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7EBAF4B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 xml:space="preserve">«Расчеты по доходам» или «Сомнительная 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задоолженность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»</w:t>
            </w:r>
          </w:p>
        </w:tc>
      </w:tr>
      <w:tr w:rsidR="00013C3C" w:rsidRPr="00817A59" w14:paraId="398CB63E" w14:textId="77777777" w:rsidTr="000E70AD">
        <w:trPr>
          <w:cantSplit/>
          <w:trHeight w:val="339"/>
        </w:trPr>
        <w:tc>
          <w:tcPr>
            <w:tcW w:w="279" w:type="pct"/>
          </w:tcPr>
          <w:p w14:paraId="3B36D94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239614A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счета</w:t>
            </w:r>
          </w:p>
        </w:tc>
        <w:tc>
          <w:tcPr>
            <w:tcW w:w="2538" w:type="pct"/>
          </w:tcPr>
          <w:p w14:paraId="2E56231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«0.205.00.000» или «0.04.000»</w:t>
            </w:r>
          </w:p>
        </w:tc>
      </w:tr>
      <w:tr w:rsidR="00013C3C" w:rsidRPr="00817A59" w14:paraId="70BD088F" w14:textId="77777777" w:rsidTr="000E70AD">
        <w:trPr>
          <w:cantSplit/>
          <w:trHeight w:val="339"/>
        </w:trPr>
        <w:tc>
          <w:tcPr>
            <w:tcW w:w="279" w:type="pct"/>
          </w:tcPr>
          <w:p w14:paraId="66384BA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18BB2B6C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Ответственное лицо (ответственное лицо группы лиц (при наличии)</w:t>
            </w:r>
          </w:p>
          <w:p w14:paraId="5F7D9B5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550B980C" w14:textId="77777777" w:rsidTr="000E70AD">
        <w:trPr>
          <w:cantSplit/>
          <w:trHeight w:val="339"/>
        </w:trPr>
        <w:tc>
          <w:tcPr>
            <w:tcW w:w="279" w:type="pct"/>
          </w:tcPr>
          <w:p w14:paraId="1EFE396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9EC1994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фамилия, имя, отчество </w:t>
            </w:r>
            <w:r w:rsidRPr="00153F25">
              <w:rPr>
                <w:color w:val="auto"/>
                <w:szCs w:val="24"/>
              </w:rPr>
              <w:br/>
              <w:t>(при наличии)</w:t>
            </w:r>
          </w:p>
          <w:p w14:paraId="119E065B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76667E6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ФИО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220CBCF6" w14:textId="77777777" w:rsidTr="000E70AD">
        <w:trPr>
          <w:cantSplit/>
          <w:trHeight w:val="339"/>
        </w:trPr>
        <w:tc>
          <w:tcPr>
            <w:tcW w:w="279" w:type="pct"/>
          </w:tcPr>
          <w:p w14:paraId="38D4D66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83229A6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должность</w:t>
            </w:r>
          </w:p>
          <w:p w14:paraId="1774A54A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70F5D58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Должность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51AF7FBA" w14:textId="77777777" w:rsidTr="000E70AD">
        <w:trPr>
          <w:cantSplit/>
          <w:trHeight w:val="339"/>
        </w:trPr>
        <w:tc>
          <w:tcPr>
            <w:tcW w:w="279" w:type="pct"/>
          </w:tcPr>
          <w:p w14:paraId="5DB9F00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139FB09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Дата, по состоянию на которую проводилась инвентаризация</w:t>
            </w:r>
          </w:p>
        </w:tc>
        <w:tc>
          <w:tcPr>
            <w:tcW w:w="2538" w:type="pct"/>
          </w:tcPr>
          <w:p w14:paraId="68604E7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«Месяц» формуляра «ФНС: Инвентаризация задолженности ФНС»</w:t>
            </w:r>
          </w:p>
        </w:tc>
      </w:tr>
      <w:tr w:rsidR="00013C3C" w:rsidRPr="00817A59" w14:paraId="4E5A4DBD" w14:textId="77777777" w:rsidTr="000E70AD">
        <w:trPr>
          <w:cantSplit/>
          <w:trHeight w:val="339"/>
        </w:trPr>
        <w:tc>
          <w:tcPr>
            <w:tcW w:w="279" w:type="pct"/>
          </w:tcPr>
          <w:p w14:paraId="54C3E18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9AEF105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</w:t>
            </w:r>
          </w:p>
          <w:p w14:paraId="476140E1" w14:textId="77777777" w:rsidR="00013C3C" w:rsidRPr="00153F25" w:rsidRDefault="00013C3C" w:rsidP="000E70AD">
            <w:pPr>
              <w:ind w:left="351"/>
              <w:jc w:val="both"/>
              <w:rPr>
                <w:snapToGrid w:val="0"/>
                <w:sz w:val="24"/>
                <w:szCs w:val="24"/>
              </w:rPr>
            </w:pPr>
            <w:r w:rsidRPr="00153F25">
              <w:rPr>
                <w:snapToGrid w:val="0"/>
                <w:sz w:val="24"/>
                <w:szCs w:val="24"/>
              </w:rPr>
              <w:t>дата начала</w:t>
            </w:r>
          </w:p>
          <w:p w14:paraId="7902DF8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7E459461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начала инвентаризации» формуляра «ФНС: Инвентаризация задолженности ФНС»</w:t>
            </w:r>
          </w:p>
        </w:tc>
      </w:tr>
      <w:tr w:rsidR="00013C3C" w:rsidRPr="00817A59" w14:paraId="09AB6C60" w14:textId="77777777" w:rsidTr="000E70AD">
        <w:trPr>
          <w:cantSplit/>
          <w:trHeight w:val="339"/>
        </w:trPr>
        <w:tc>
          <w:tcPr>
            <w:tcW w:w="279" w:type="pct"/>
          </w:tcPr>
          <w:p w14:paraId="7965394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B534F08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-дата окончания</w:t>
            </w:r>
          </w:p>
        </w:tc>
        <w:tc>
          <w:tcPr>
            <w:tcW w:w="2538" w:type="pct"/>
          </w:tcPr>
          <w:p w14:paraId="060BB1A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окончания инвентаризации» формуляра «ФНС: Инвентаризация задолженности ФНС»</w:t>
            </w:r>
          </w:p>
        </w:tc>
      </w:tr>
      <w:tr w:rsidR="00013C3C" w:rsidRPr="00817A59" w14:paraId="3EC59A6B" w14:textId="77777777" w:rsidTr="000E70AD">
        <w:trPr>
          <w:cantSplit/>
          <w:trHeight w:val="339"/>
        </w:trPr>
        <w:tc>
          <w:tcPr>
            <w:tcW w:w="279" w:type="pct"/>
          </w:tcPr>
          <w:p w14:paraId="1069596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4974C36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Место (подразделение) проведения инвентаризации</w:t>
            </w:r>
          </w:p>
        </w:tc>
        <w:tc>
          <w:tcPr>
            <w:tcW w:w="2538" w:type="pct"/>
          </w:tcPr>
          <w:p w14:paraId="2B53894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«Место проведения инвентаризации» формуляра «ФНС: Инвентаризация задолженности ФНС»</w:t>
            </w:r>
          </w:p>
        </w:tc>
      </w:tr>
      <w:tr w:rsidR="00013C3C" w:rsidRPr="00817A59" w14:paraId="59BF338F" w14:textId="77777777" w:rsidTr="000E70AD">
        <w:trPr>
          <w:cantSplit/>
          <w:trHeight w:val="339"/>
        </w:trPr>
        <w:tc>
          <w:tcPr>
            <w:tcW w:w="279" w:type="pct"/>
          </w:tcPr>
          <w:p w14:paraId="3DC1D4D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00FDB88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Примечание</w:t>
            </w:r>
          </w:p>
        </w:tc>
        <w:tc>
          <w:tcPr>
            <w:tcW w:w="2538" w:type="pct"/>
          </w:tcPr>
          <w:p w14:paraId="0B65C18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Не заполняется</w:t>
            </w:r>
          </w:p>
        </w:tc>
      </w:tr>
      <w:tr w:rsidR="00013C3C" w:rsidRPr="00817A59" w14:paraId="529A242E" w14:textId="77777777" w:rsidTr="000E70AD">
        <w:trPr>
          <w:cantSplit/>
          <w:trHeight w:val="339"/>
        </w:trPr>
        <w:tc>
          <w:tcPr>
            <w:tcW w:w="279" w:type="pct"/>
          </w:tcPr>
          <w:p w14:paraId="1729E00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C840F4F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Приложение № _____ к разделу 2 Акта</w:t>
            </w:r>
          </w:p>
        </w:tc>
        <w:tc>
          <w:tcPr>
            <w:tcW w:w="2538" w:type="pct"/>
          </w:tcPr>
          <w:p w14:paraId="314C2E5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«9»</w:t>
            </w:r>
          </w:p>
        </w:tc>
      </w:tr>
      <w:tr w:rsidR="00013C3C" w:rsidRPr="00817A59" w14:paraId="5643D64A" w14:textId="77777777" w:rsidTr="000E70AD">
        <w:trPr>
          <w:cantSplit/>
          <w:trHeight w:val="339"/>
        </w:trPr>
        <w:tc>
          <w:tcPr>
            <w:tcW w:w="279" w:type="pct"/>
          </w:tcPr>
          <w:p w14:paraId="7E6AE67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618DA7E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3 раздел Акта</w:t>
            </w:r>
          </w:p>
        </w:tc>
        <w:tc>
          <w:tcPr>
            <w:tcW w:w="2538" w:type="pct"/>
          </w:tcPr>
          <w:p w14:paraId="6282FD7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если по результатам инвентаризации имеются строки с просроченной задолженностью</w:t>
            </w:r>
          </w:p>
        </w:tc>
      </w:tr>
      <w:tr w:rsidR="00013C3C" w:rsidRPr="00817A59" w14:paraId="7224D119" w14:textId="77777777" w:rsidTr="000E70AD">
        <w:trPr>
          <w:cantSplit/>
          <w:trHeight w:val="339"/>
        </w:trPr>
        <w:tc>
          <w:tcPr>
            <w:tcW w:w="279" w:type="pct"/>
          </w:tcPr>
          <w:p w14:paraId="0380B6F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7BF7F2A6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(сличительной ведомости)</w:t>
            </w:r>
          </w:p>
        </w:tc>
      </w:tr>
      <w:tr w:rsidR="00013C3C" w:rsidRPr="00817A59" w14:paraId="17F4B366" w14:textId="77777777" w:rsidTr="000E70AD">
        <w:trPr>
          <w:cantSplit/>
          <w:trHeight w:val="339"/>
        </w:trPr>
        <w:tc>
          <w:tcPr>
            <w:tcW w:w="279" w:type="pct"/>
          </w:tcPr>
          <w:p w14:paraId="0976A39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76ECD45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60C59BB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«Инвентаризационная опись по администрируемым доходам»</w:t>
            </w:r>
          </w:p>
        </w:tc>
      </w:tr>
      <w:tr w:rsidR="00013C3C" w:rsidRPr="00817A59" w14:paraId="0D513B79" w14:textId="77777777" w:rsidTr="000E70AD">
        <w:trPr>
          <w:cantSplit/>
          <w:trHeight w:val="339"/>
        </w:trPr>
        <w:tc>
          <w:tcPr>
            <w:tcW w:w="279" w:type="pct"/>
          </w:tcPr>
          <w:p w14:paraId="21930EB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1A796D0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формы</w:t>
            </w:r>
          </w:p>
        </w:tc>
        <w:tc>
          <w:tcPr>
            <w:tcW w:w="2538" w:type="pct"/>
          </w:tcPr>
          <w:p w14:paraId="35515C5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3536237E" w14:textId="77777777" w:rsidTr="000E70AD">
        <w:trPr>
          <w:cantSplit/>
          <w:trHeight w:val="339"/>
        </w:trPr>
        <w:tc>
          <w:tcPr>
            <w:tcW w:w="279" w:type="pct"/>
          </w:tcPr>
          <w:p w14:paraId="006342B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B030AF8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3EC8B78B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3CEEE900" w14:textId="77777777" w:rsidTr="000E70AD">
        <w:trPr>
          <w:cantSplit/>
          <w:trHeight w:val="339"/>
        </w:trPr>
        <w:tc>
          <w:tcPr>
            <w:tcW w:w="279" w:type="pct"/>
          </w:tcPr>
          <w:p w14:paraId="78FC640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5953BEE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4928CA8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06FD42D5" w14:textId="77777777" w:rsidTr="000E70AD">
        <w:trPr>
          <w:cantSplit/>
          <w:trHeight w:val="339"/>
        </w:trPr>
        <w:tc>
          <w:tcPr>
            <w:tcW w:w="279" w:type="pct"/>
          </w:tcPr>
          <w:p w14:paraId="346D68D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645AB5CC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Группа </w:t>
            </w:r>
            <w:proofErr w:type="spellStart"/>
            <w:r w:rsidRPr="00153F25">
              <w:rPr>
                <w:color w:val="auto"/>
                <w:szCs w:val="24"/>
              </w:rPr>
              <w:t>проинвентаризированных</w:t>
            </w:r>
            <w:proofErr w:type="spellEnd"/>
            <w:r w:rsidRPr="00153F25">
              <w:rPr>
                <w:color w:val="auto"/>
                <w:szCs w:val="24"/>
              </w:rPr>
              <w:t xml:space="preserve"> объектов</w:t>
            </w:r>
          </w:p>
        </w:tc>
      </w:tr>
      <w:tr w:rsidR="00013C3C" w:rsidRPr="00817A59" w14:paraId="21716DD5" w14:textId="77777777" w:rsidTr="000E70AD">
        <w:trPr>
          <w:cantSplit/>
          <w:trHeight w:val="339"/>
        </w:trPr>
        <w:tc>
          <w:tcPr>
            <w:tcW w:w="279" w:type="pct"/>
          </w:tcPr>
          <w:p w14:paraId="3CF9923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D6A06BD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77916F8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«Расчеты по доходам»</w:t>
            </w:r>
          </w:p>
        </w:tc>
      </w:tr>
      <w:tr w:rsidR="00013C3C" w:rsidRPr="00817A59" w14:paraId="4BEE7E7E" w14:textId="77777777" w:rsidTr="000E70AD">
        <w:trPr>
          <w:cantSplit/>
          <w:trHeight w:val="339"/>
        </w:trPr>
        <w:tc>
          <w:tcPr>
            <w:tcW w:w="279" w:type="pct"/>
          </w:tcPr>
          <w:p w14:paraId="178F56B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0FEE8F2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счета</w:t>
            </w:r>
          </w:p>
        </w:tc>
        <w:tc>
          <w:tcPr>
            <w:tcW w:w="2538" w:type="pct"/>
          </w:tcPr>
          <w:p w14:paraId="7E3B81C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«205.00»</w:t>
            </w:r>
          </w:p>
        </w:tc>
      </w:tr>
      <w:tr w:rsidR="00013C3C" w:rsidRPr="00817A59" w14:paraId="5293CB43" w14:textId="77777777" w:rsidTr="000E70AD">
        <w:trPr>
          <w:cantSplit/>
          <w:trHeight w:val="339"/>
        </w:trPr>
        <w:tc>
          <w:tcPr>
            <w:tcW w:w="279" w:type="pct"/>
          </w:tcPr>
          <w:p w14:paraId="1777817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5EAE75F7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Ответственное лицо (ответственное лицо группы лиц (при наличии)</w:t>
            </w:r>
          </w:p>
          <w:p w14:paraId="65F0665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676AF491" w14:textId="77777777" w:rsidTr="000E70AD">
        <w:trPr>
          <w:cantSplit/>
          <w:trHeight w:val="339"/>
        </w:trPr>
        <w:tc>
          <w:tcPr>
            <w:tcW w:w="279" w:type="pct"/>
          </w:tcPr>
          <w:p w14:paraId="0AE99C2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F17B98A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фамилия, имя, отчество </w:t>
            </w:r>
            <w:r w:rsidRPr="00153F25">
              <w:rPr>
                <w:color w:val="auto"/>
                <w:szCs w:val="24"/>
              </w:rPr>
              <w:br/>
              <w:t>(при наличии)</w:t>
            </w:r>
          </w:p>
          <w:p w14:paraId="0C35C046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051DE871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ФИО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33DB3D73" w14:textId="77777777" w:rsidTr="000E70AD">
        <w:trPr>
          <w:cantSplit/>
          <w:trHeight w:val="339"/>
        </w:trPr>
        <w:tc>
          <w:tcPr>
            <w:tcW w:w="279" w:type="pct"/>
          </w:tcPr>
          <w:p w14:paraId="0D353D6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E80C938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должность</w:t>
            </w:r>
          </w:p>
          <w:p w14:paraId="3DB44368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478AD35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Должность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75B2C80A" w14:textId="77777777" w:rsidTr="000E70AD">
        <w:trPr>
          <w:cantSplit/>
          <w:trHeight w:val="339"/>
        </w:trPr>
        <w:tc>
          <w:tcPr>
            <w:tcW w:w="279" w:type="pct"/>
          </w:tcPr>
          <w:p w14:paraId="7CD1341F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0C9972E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Дата, по состоянию на которую проводилась инвентаризация</w:t>
            </w:r>
          </w:p>
        </w:tc>
        <w:tc>
          <w:tcPr>
            <w:tcW w:w="2538" w:type="pct"/>
          </w:tcPr>
          <w:p w14:paraId="50B9746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«Месяц» формуляра «ФНС: Инвентаризация задолженности ФНС»</w:t>
            </w:r>
          </w:p>
        </w:tc>
      </w:tr>
      <w:tr w:rsidR="00013C3C" w:rsidRPr="00817A59" w14:paraId="7F0FCA67" w14:textId="77777777" w:rsidTr="000E70AD">
        <w:trPr>
          <w:cantSplit/>
          <w:trHeight w:val="339"/>
        </w:trPr>
        <w:tc>
          <w:tcPr>
            <w:tcW w:w="279" w:type="pct"/>
          </w:tcPr>
          <w:p w14:paraId="66B1174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2D6CB25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</w:t>
            </w:r>
          </w:p>
          <w:p w14:paraId="753C27CD" w14:textId="77777777" w:rsidR="00013C3C" w:rsidRPr="00153F25" w:rsidRDefault="00013C3C" w:rsidP="000E70AD">
            <w:pPr>
              <w:ind w:left="351"/>
              <w:jc w:val="both"/>
              <w:rPr>
                <w:snapToGrid w:val="0"/>
                <w:sz w:val="24"/>
                <w:szCs w:val="24"/>
              </w:rPr>
            </w:pPr>
            <w:r w:rsidRPr="00153F25">
              <w:rPr>
                <w:snapToGrid w:val="0"/>
                <w:sz w:val="24"/>
                <w:szCs w:val="24"/>
              </w:rPr>
              <w:t>дата начала</w:t>
            </w:r>
          </w:p>
          <w:p w14:paraId="1FCFC9C1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017BA25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начала инвентаризации» формуляра «ФНС: Инвентаризация задолженности ФНС»</w:t>
            </w:r>
          </w:p>
        </w:tc>
      </w:tr>
      <w:tr w:rsidR="00013C3C" w:rsidRPr="00817A59" w14:paraId="07FA7EA9" w14:textId="77777777" w:rsidTr="000E70AD">
        <w:trPr>
          <w:cantSplit/>
          <w:trHeight w:val="339"/>
        </w:trPr>
        <w:tc>
          <w:tcPr>
            <w:tcW w:w="279" w:type="pct"/>
          </w:tcPr>
          <w:p w14:paraId="1BD4D9B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FB11014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-дата окончания</w:t>
            </w:r>
          </w:p>
        </w:tc>
        <w:tc>
          <w:tcPr>
            <w:tcW w:w="2538" w:type="pct"/>
          </w:tcPr>
          <w:p w14:paraId="56C2BDD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окончания инвентаризации» формуляра «ФНС: Инвентаризация задолженности ФНС»</w:t>
            </w:r>
          </w:p>
        </w:tc>
      </w:tr>
      <w:tr w:rsidR="00013C3C" w:rsidRPr="00817A59" w14:paraId="45C2BC16" w14:textId="77777777" w:rsidTr="000E70AD">
        <w:trPr>
          <w:cantSplit/>
          <w:trHeight w:val="339"/>
        </w:trPr>
        <w:tc>
          <w:tcPr>
            <w:tcW w:w="279" w:type="pct"/>
          </w:tcPr>
          <w:p w14:paraId="2FD9D5C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2EB694B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Место (подразделение) проведения инвентаризации</w:t>
            </w:r>
          </w:p>
        </w:tc>
        <w:tc>
          <w:tcPr>
            <w:tcW w:w="2538" w:type="pct"/>
          </w:tcPr>
          <w:p w14:paraId="2C3343F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«Место проведения инвентаризации» формуляра «ФНС: Инвентаризация задолженности ФНС»</w:t>
            </w:r>
          </w:p>
        </w:tc>
      </w:tr>
      <w:tr w:rsidR="00013C3C" w:rsidRPr="00817A59" w14:paraId="07D02E8D" w14:textId="77777777" w:rsidTr="000E70AD">
        <w:trPr>
          <w:cantSplit/>
          <w:trHeight w:val="339"/>
        </w:trPr>
        <w:tc>
          <w:tcPr>
            <w:tcW w:w="279" w:type="pct"/>
          </w:tcPr>
          <w:p w14:paraId="5AB666A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28D7D5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Примечание</w:t>
            </w:r>
          </w:p>
        </w:tc>
        <w:tc>
          <w:tcPr>
            <w:tcW w:w="2538" w:type="pct"/>
          </w:tcPr>
          <w:p w14:paraId="290D8C6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Не заполняется</w:t>
            </w:r>
          </w:p>
        </w:tc>
      </w:tr>
      <w:tr w:rsidR="00013C3C" w:rsidRPr="00817A59" w14:paraId="6F689955" w14:textId="77777777" w:rsidTr="000E70AD">
        <w:trPr>
          <w:cantSplit/>
          <w:trHeight w:val="339"/>
        </w:trPr>
        <w:tc>
          <w:tcPr>
            <w:tcW w:w="279" w:type="pct"/>
          </w:tcPr>
          <w:p w14:paraId="5896969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41CD22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Приложение № _____ к разделу 3 Акта</w:t>
            </w:r>
          </w:p>
        </w:tc>
        <w:tc>
          <w:tcPr>
            <w:tcW w:w="2538" w:type="pct"/>
          </w:tcPr>
          <w:p w14:paraId="00B65F0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«7»</w:t>
            </w:r>
          </w:p>
        </w:tc>
      </w:tr>
      <w:tr w:rsidR="00013C3C" w:rsidRPr="00817A59" w14:paraId="2C950015" w14:textId="77777777" w:rsidTr="000E70AD">
        <w:trPr>
          <w:cantSplit/>
          <w:trHeight w:val="339"/>
        </w:trPr>
        <w:tc>
          <w:tcPr>
            <w:tcW w:w="279" w:type="pct"/>
          </w:tcPr>
          <w:p w14:paraId="1ACF538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EC36A63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Приложение 9 к разделу 2</w:t>
            </w:r>
          </w:p>
        </w:tc>
        <w:tc>
          <w:tcPr>
            <w:tcW w:w="2538" w:type="pct"/>
          </w:tcPr>
          <w:p w14:paraId="49D5085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строками из формуляра «ФНС: Инвентаризация задолженности ФНС», по которым сумма Отклонения Дебиторская или Кредиторская &lt;&gt; 0</w:t>
            </w:r>
          </w:p>
          <w:p w14:paraId="0CAEE50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Строки дополнительно группируются итогами по ОКТМО</w:t>
            </w:r>
          </w:p>
        </w:tc>
      </w:tr>
      <w:tr w:rsidR="00013C3C" w:rsidRPr="00817A59" w14:paraId="0B6BD19B" w14:textId="77777777" w:rsidTr="000E70AD">
        <w:trPr>
          <w:cantSplit/>
          <w:trHeight w:val="339"/>
        </w:trPr>
        <w:tc>
          <w:tcPr>
            <w:tcW w:w="279" w:type="pct"/>
          </w:tcPr>
          <w:p w14:paraId="6B30E47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4DBA9ED3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по администрируемым доходам</w:t>
            </w:r>
          </w:p>
        </w:tc>
      </w:tr>
      <w:tr w:rsidR="00013C3C" w:rsidRPr="00817A59" w14:paraId="4498F219" w14:textId="77777777" w:rsidTr="000E70AD">
        <w:trPr>
          <w:cantSplit/>
          <w:trHeight w:val="339"/>
        </w:trPr>
        <w:tc>
          <w:tcPr>
            <w:tcW w:w="279" w:type="pct"/>
          </w:tcPr>
          <w:p w14:paraId="4254EFB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F7C1E9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67AF212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5DFF9C70" w14:textId="77777777" w:rsidTr="000E70AD">
        <w:trPr>
          <w:cantSplit/>
          <w:trHeight w:val="339"/>
        </w:trPr>
        <w:tc>
          <w:tcPr>
            <w:tcW w:w="279" w:type="pct"/>
          </w:tcPr>
          <w:p w14:paraId="3A8C83BF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BA707F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11EA20F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7F8A2CEA" w14:textId="77777777" w:rsidTr="000E70AD">
        <w:trPr>
          <w:cantSplit/>
          <w:trHeight w:val="339"/>
        </w:trPr>
        <w:tc>
          <w:tcPr>
            <w:tcW w:w="279" w:type="pct"/>
          </w:tcPr>
          <w:p w14:paraId="3221666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6635976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 контрагента</w:t>
            </w:r>
          </w:p>
        </w:tc>
        <w:tc>
          <w:tcPr>
            <w:tcW w:w="2538" w:type="pct"/>
          </w:tcPr>
          <w:p w14:paraId="6C6BD2F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Реквизиты «Контрагент (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Дт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)» и «Договор (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Дт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)» формуляра «ФНС: Инвентаризация задолженности ФНС» если Отклонения Дебиторская &lt;&gt; 0, Реквизиты «Контрагент (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Кт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)» и «Договор (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Кт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)» формуляра «ФНС: Инвентаризация задолженности ФНС» если Отклонения Кредиторская &lt;&gt; 0</w:t>
            </w:r>
          </w:p>
        </w:tc>
      </w:tr>
      <w:tr w:rsidR="00013C3C" w:rsidRPr="00817A59" w14:paraId="1A855BEB" w14:textId="77777777" w:rsidTr="000E70AD">
        <w:trPr>
          <w:cantSplit/>
          <w:trHeight w:val="339"/>
        </w:trPr>
        <w:tc>
          <w:tcPr>
            <w:tcW w:w="279" w:type="pct"/>
          </w:tcPr>
          <w:p w14:paraId="72EA1AB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A0F0B17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Номер счета</w:t>
            </w:r>
          </w:p>
        </w:tc>
        <w:tc>
          <w:tcPr>
            <w:tcW w:w="2538" w:type="pct"/>
          </w:tcPr>
          <w:p w14:paraId="4E291E8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КПС, КФО, счет расчетов и КОСГУ из строки формуляра</w:t>
            </w:r>
          </w:p>
        </w:tc>
      </w:tr>
      <w:tr w:rsidR="00013C3C" w:rsidRPr="00817A59" w14:paraId="379EA413" w14:textId="77777777" w:rsidTr="000E70AD">
        <w:trPr>
          <w:cantSplit/>
          <w:trHeight w:val="339"/>
        </w:trPr>
        <w:tc>
          <w:tcPr>
            <w:tcW w:w="279" w:type="pct"/>
          </w:tcPr>
          <w:p w14:paraId="0923FA4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4460ABA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Сумма отклонений</w:t>
            </w:r>
          </w:p>
          <w:p w14:paraId="4E166899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(не подтвержденные при инвентаризации расчеты)</w:t>
            </w:r>
            <w:r w:rsidRPr="00153F25">
              <w:rPr>
                <w:color w:val="auto"/>
                <w:szCs w:val="24"/>
              </w:rPr>
              <w:tab/>
            </w:r>
          </w:p>
        </w:tc>
        <w:tc>
          <w:tcPr>
            <w:tcW w:w="2538" w:type="pct"/>
          </w:tcPr>
          <w:p w14:paraId="4CB7860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Сумма отклонений по Дебиторской задолженности и сумма отклонений по Кредиторской задолженности (для каждой суммы отдельная строка)</w:t>
            </w:r>
          </w:p>
        </w:tc>
      </w:tr>
      <w:tr w:rsidR="00013C3C" w:rsidRPr="00817A59" w14:paraId="3E1860AF" w14:textId="77777777" w:rsidTr="000E70AD">
        <w:trPr>
          <w:cantSplit/>
          <w:trHeight w:val="339"/>
        </w:trPr>
        <w:tc>
          <w:tcPr>
            <w:tcW w:w="279" w:type="pct"/>
          </w:tcPr>
          <w:p w14:paraId="5C09305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7903F5D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Заключение комиссии по инвентаризационной описи</w:t>
            </w:r>
          </w:p>
        </w:tc>
        <w:tc>
          <w:tcPr>
            <w:tcW w:w="2538" w:type="pct"/>
          </w:tcPr>
          <w:p w14:paraId="23DBB0B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«Заключение комиссии» формуляра «ФНС: Инвентаризация задолженности ФНС»</w:t>
            </w:r>
          </w:p>
        </w:tc>
      </w:tr>
      <w:tr w:rsidR="00013C3C" w:rsidRPr="00817A59" w14:paraId="6538A4FB" w14:textId="77777777" w:rsidTr="000E70AD">
        <w:trPr>
          <w:cantSplit/>
          <w:trHeight w:val="339"/>
        </w:trPr>
        <w:tc>
          <w:tcPr>
            <w:tcW w:w="279" w:type="pct"/>
          </w:tcPr>
          <w:p w14:paraId="4841F67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599D5E1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комиссии по Акту</w:t>
            </w:r>
          </w:p>
        </w:tc>
        <w:tc>
          <w:tcPr>
            <w:tcW w:w="2538" w:type="pct"/>
          </w:tcPr>
          <w:p w14:paraId="19AEE29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</w:t>
            </w:r>
            <w:r w:rsidRPr="00153F25">
              <w:rPr>
                <w:color w:val="auto"/>
                <w:szCs w:val="24"/>
              </w:rPr>
              <w:t>Решение комиссии по Акту</w:t>
            </w:r>
            <w:r w:rsidRPr="00153F25">
              <w:rPr>
                <w:rFonts w:eastAsia="Times"/>
                <w:color w:val="auto"/>
                <w:szCs w:val="24"/>
              </w:rPr>
              <w:t>» формуляра «ФНС: Инвентаризация задолженности ФНС»</w:t>
            </w:r>
          </w:p>
        </w:tc>
      </w:tr>
      <w:tr w:rsidR="00013C3C" w:rsidRPr="00817A59" w14:paraId="55F98CF3" w14:textId="77777777" w:rsidTr="000E70AD">
        <w:trPr>
          <w:cantSplit/>
          <w:trHeight w:val="339"/>
        </w:trPr>
        <w:tc>
          <w:tcPr>
            <w:tcW w:w="279" w:type="pct"/>
          </w:tcPr>
          <w:p w14:paraId="491E2C5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598DD4E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Приложение 7 к разделу 3</w:t>
            </w:r>
          </w:p>
        </w:tc>
        <w:tc>
          <w:tcPr>
            <w:tcW w:w="2538" w:type="pct"/>
          </w:tcPr>
          <w:p w14:paraId="746EB3E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строками из формуляра «ФНС: Инвентаризация задолженности ФНС», по которым сумма Дебиторская Просроченная &lt;&gt; 0</w:t>
            </w:r>
          </w:p>
        </w:tc>
      </w:tr>
      <w:tr w:rsidR="00013C3C" w:rsidRPr="00817A59" w14:paraId="1C2D6A75" w14:textId="77777777" w:rsidTr="000E70AD">
        <w:trPr>
          <w:cantSplit/>
          <w:trHeight w:val="339"/>
        </w:trPr>
        <w:tc>
          <w:tcPr>
            <w:tcW w:w="279" w:type="pct"/>
          </w:tcPr>
          <w:p w14:paraId="61A117DF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7C1DBECB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по администрируемым доходам</w:t>
            </w:r>
          </w:p>
        </w:tc>
      </w:tr>
      <w:tr w:rsidR="00013C3C" w:rsidRPr="00817A59" w14:paraId="569F4A63" w14:textId="77777777" w:rsidTr="000E70AD">
        <w:trPr>
          <w:cantSplit/>
          <w:trHeight w:val="339"/>
        </w:trPr>
        <w:tc>
          <w:tcPr>
            <w:tcW w:w="279" w:type="pct"/>
          </w:tcPr>
          <w:p w14:paraId="1559D5F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271EE79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57D662F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50055F63" w14:textId="77777777" w:rsidTr="000E70AD">
        <w:trPr>
          <w:cantSplit/>
          <w:trHeight w:val="339"/>
        </w:trPr>
        <w:tc>
          <w:tcPr>
            <w:tcW w:w="279" w:type="pct"/>
          </w:tcPr>
          <w:p w14:paraId="37F59BB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462CC6F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3D49B72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522E9EE5" w14:textId="77777777" w:rsidTr="000E70AD">
        <w:trPr>
          <w:cantSplit/>
          <w:trHeight w:val="339"/>
        </w:trPr>
        <w:tc>
          <w:tcPr>
            <w:tcW w:w="279" w:type="pct"/>
          </w:tcPr>
          <w:p w14:paraId="7929469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F85B85E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 кредитора</w:t>
            </w:r>
          </w:p>
        </w:tc>
        <w:tc>
          <w:tcPr>
            <w:tcW w:w="2538" w:type="pct"/>
          </w:tcPr>
          <w:p w14:paraId="07FEB9E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Реквизиты «Контрагент (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Дт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)» и «Договор (</w:t>
            </w:r>
            <w:proofErr w:type="spellStart"/>
            <w:r w:rsidRPr="00153F25">
              <w:rPr>
                <w:rFonts w:eastAsia="Times"/>
                <w:color w:val="auto"/>
                <w:szCs w:val="24"/>
              </w:rPr>
              <w:t>Дт</w:t>
            </w:r>
            <w:proofErr w:type="spellEnd"/>
            <w:r w:rsidRPr="00153F25">
              <w:rPr>
                <w:rFonts w:eastAsia="Times"/>
                <w:color w:val="auto"/>
                <w:szCs w:val="24"/>
              </w:rPr>
              <w:t>)» формуляра «ФНС: Инвентаризация задолженности ФНС»</w:t>
            </w:r>
          </w:p>
        </w:tc>
      </w:tr>
      <w:tr w:rsidR="00013C3C" w:rsidRPr="00817A59" w14:paraId="5EF5C3D1" w14:textId="77777777" w:rsidTr="000E70AD">
        <w:trPr>
          <w:cantSplit/>
          <w:trHeight w:val="339"/>
        </w:trPr>
        <w:tc>
          <w:tcPr>
            <w:tcW w:w="279" w:type="pct"/>
          </w:tcPr>
          <w:p w14:paraId="6192981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FE0E56C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Номер счета</w:t>
            </w:r>
          </w:p>
        </w:tc>
        <w:tc>
          <w:tcPr>
            <w:tcW w:w="2538" w:type="pct"/>
          </w:tcPr>
          <w:p w14:paraId="01CE35E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КПС, КФО, счет расчетов и КОСГУ из строки формуляра</w:t>
            </w:r>
          </w:p>
        </w:tc>
      </w:tr>
      <w:tr w:rsidR="00013C3C" w:rsidRPr="00817A59" w14:paraId="3732B8D8" w14:textId="77777777" w:rsidTr="000E70AD">
        <w:trPr>
          <w:cantSplit/>
          <w:trHeight w:val="339"/>
        </w:trPr>
        <w:tc>
          <w:tcPr>
            <w:tcW w:w="279" w:type="pct"/>
          </w:tcPr>
          <w:p w14:paraId="156602E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058AC1A0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Качественные характеристики объектов учета</w:t>
            </w:r>
          </w:p>
        </w:tc>
      </w:tr>
      <w:tr w:rsidR="00013C3C" w:rsidRPr="00817A59" w14:paraId="0DA849FA" w14:textId="77777777" w:rsidTr="000E70AD">
        <w:trPr>
          <w:cantSplit/>
          <w:trHeight w:val="339"/>
        </w:trPr>
        <w:tc>
          <w:tcPr>
            <w:tcW w:w="279" w:type="pct"/>
          </w:tcPr>
          <w:p w14:paraId="2FEA064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FFF49B3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776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тип качественной характеристики (изменения) - код</w:t>
            </w:r>
          </w:p>
        </w:tc>
        <w:tc>
          <w:tcPr>
            <w:tcW w:w="2538" w:type="pct"/>
          </w:tcPr>
          <w:p w14:paraId="3FBB408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«2.1»</w:t>
            </w:r>
          </w:p>
        </w:tc>
      </w:tr>
      <w:tr w:rsidR="00013C3C" w:rsidRPr="00817A59" w14:paraId="07776132" w14:textId="77777777" w:rsidTr="000E70AD">
        <w:trPr>
          <w:cantSplit/>
          <w:trHeight w:val="339"/>
        </w:trPr>
        <w:tc>
          <w:tcPr>
            <w:tcW w:w="279" w:type="pct"/>
          </w:tcPr>
          <w:p w14:paraId="0C2AACC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C320CAD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776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тип качественной характеристики (изменения) - наименование</w:t>
            </w:r>
          </w:p>
        </w:tc>
        <w:tc>
          <w:tcPr>
            <w:tcW w:w="2538" w:type="pct"/>
          </w:tcPr>
          <w:p w14:paraId="071D3B4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«просроченная задолженность»</w:t>
            </w:r>
          </w:p>
        </w:tc>
      </w:tr>
      <w:tr w:rsidR="00013C3C" w:rsidRPr="00817A59" w14:paraId="01E09E19" w14:textId="77777777" w:rsidTr="000E70AD">
        <w:trPr>
          <w:cantSplit/>
          <w:trHeight w:val="339"/>
        </w:trPr>
        <w:tc>
          <w:tcPr>
            <w:tcW w:w="279" w:type="pct"/>
          </w:tcPr>
          <w:p w14:paraId="09D8653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DAF2B8B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Сумма</w:t>
            </w:r>
          </w:p>
          <w:p w14:paraId="5426616A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ab/>
            </w:r>
          </w:p>
        </w:tc>
        <w:tc>
          <w:tcPr>
            <w:tcW w:w="2538" w:type="pct"/>
          </w:tcPr>
          <w:p w14:paraId="5F740B41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 xml:space="preserve">Сумма графы Дебиторская Просроченная </w:t>
            </w:r>
          </w:p>
        </w:tc>
      </w:tr>
      <w:tr w:rsidR="00013C3C" w:rsidRPr="00817A59" w14:paraId="15401757" w14:textId="77777777" w:rsidTr="000E70AD">
        <w:trPr>
          <w:cantSplit/>
          <w:trHeight w:val="339"/>
        </w:trPr>
        <w:tc>
          <w:tcPr>
            <w:tcW w:w="279" w:type="pct"/>
          </w:tcPr>
          <w:p w14:paraId="211DE4A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2D882CE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Заключение комиссии по инвентаризационной описи</w:t>
            </w:r>
          </w:p>
        </w:tc>
        <w:tc>
          <w:tcPr>
            <w:tcW w:w="2538" w:type="pct"/>
          </w:tcPr>
          <w:p w14:paraId="171ED78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«Заключение комиссии» формуляра «ФНС: Инвентаризация задолженности ФНС»</w:t>
            </w:r>
          </w:p>
        </w:tc>
      </w:tr>
      <w:tr w:rsidR="00013C3C" w:rsidRPr="00817A59" w14:paraId="7D350F1B" w14:textId="77777777" w:rsidTr="000E70AD">
        <w:trPr>
          <w:cantSplit/>
          <w:trHeight w:val="339"/>
        </w:trPr>
        <w:tc>
          <w:tcPr>
            <w:tcW w:w="279" w:type="pct"/>
          </w:tcPr>
          <w:p w14:paraId="56CC134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E0CB79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комиссии по Акту</w:t>
            </w:r>
          </w:p>
        </w:tc>
        <w:tc>
          <w:tcPr>
            <w:tcW w:w="2538" w:type="pct"/>
          </w:tcPr>
          <w:p w14:paraId="78EB7D5B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</w:t>
            </w:r>
            <w:r w:rsidRPr="00153F25">
              <w:rPr>
                <w:color w:val="auto"/>
                <w:szCs w:val="24"/>
              </w:rPr>
              <w:t>Решение комиссии по Акту</w:t>
            </w:r>
            <w:r w:rsidRPr="00153F25">
              <w:rPr>
                <w:rFonts w:eastAsia="Times"/>
                <w:color w:val="auto"/>
                <w:szCs w:val="24"/>
              </w:rPr>
              <w:t>» формуляра «ФНС: Инвентаризация задолженности ФНС»</w:t>
            </w:r>
          </w:p>
        </w:tc>
      </w:tr>
    </w:tbl>
    <w:p w14:paraId="7791732B" w14:textId="77777777" w:rsidR="00013C3C" w:rsidRPr="00013C3C" w:rsidRDefault="00013C3C" w:rsidP="00013C3C">
      <w:pPr>
        <w:rPr>
          <w:lang w:eastAsia="ru-RU"/>
        </w:rPr>
      </w:pPr>
    </w:p>
    <w:p w14:paraId="21FC3C46" w14:textId="77777777" w:rsidR="00013C3C" w:rsidRPr="00703CBF" w:rsidRDefault="00013C3C" w:rsidP="00013C3C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Формула расчета сумм отклонений:</w:t>
      </w:r>
    </w:p>
    <w:p w14:paraId="64A10273" w14:textId="77777777" w:rsidR="00013C3C" w:rsidRPr="00703CBF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«Отклонения Дебиторская» = Дебиторская по реестру (гр.5 – гр.8) + (гр.3.5 Информации о верификации – гр.3.8 Информации о верификации) - (Дебиторская по данным учета (до верификации) + гр.1.6 Начислено Информации о верификации – гр.1.12 Уменьшено начислений Информации о верификации – гр.2.4 Списана задолженность Информации о верификации + гр.6.4 Платежи, по </w:t>
      </w:r>
      <w:proofErr w:type="spellStart"/>
      <w:r w:rsidRPr="00703CBF">
        <w:rPr>
          <w:sz w:val="28"/>
          <w:szCs w:val="28"/>
        </w:rPr>
        <w:t>кот.нач.отсут</w:t>
      </w:r>
      <w:proofErr w:type="spellEnd"/>
      <w:r w:rsidRPr="00703CBF">
        <w:rPr>
          <w:sz w:val="28"/>
          <w:szCs w:val="28"/>
        </w:rPr>
        <w:t>. Информации о верификации – (гр.7.8 Информации о верификации - гр.7.10 Информации о верификации) + гр.7.14 Информации о верификации – гр.8.7 Информации о верификации + гр.8.11 Информации о верификации;</w:t>
      </w:r>
    </w:p>
    <w:p w14:paraId="0FE7D863" w14:textId="77777777" w:rsidR="00013C3C" w:rsidRPr="00703CBF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«Отклонения Кредиторская» = Кредиторская по реестру (гр.18) + Невыясненные поступления (гр.3 Реестра невыясненных поступлений) + гр.3.16 Информации о верификации + гр.4.3 Информации о верификации - Кредиторская по данным учета (до верификации);</w:t>
      </w:r>
    </w:p>
    <w:p w14:paraId="4C6502F0" w14:textId="77777777" w:rsidR="00013C3C" w:rsidRPr="00703CBF" w:rsidRDefault="00013C3C" w:rsidP="00013C3C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 xml:space="preserve">«Отклонения Сомнительная» = Сумма сомнительной задолженности детализация РСЗ (н) гр.20 + детализация РСЗ (б) гр.25 + (Информация о верификации </w:t>
      </w:r>
      <w:proofErr w:type="spellStart"/>
      <w:r w:rsidRPr="00703CBF">
        <w:rPr>
          <w:sz w:val="28"/>
          <w:szCs w:val="28"/>
        </w:rPr>
        <w:t>гр</w:t>
      </w:r>
      <w:proofErr w:type="spellEnd"/>
      <w:r w:rsidRPr="00703CBF">
        <w:rPr>
          <w:sz w:val="28"/>
          <w:szCs w:val="28"/>
        </w:rPr>
        <w:t xml:space="preserve"> 7.15 + гр.8.14) – (Сумма сомнительная по данным учета + (Информация о верификации гр.7.8 – гр.7.12 – гр.7.14 + гр.8.7 – гр.8.9 – гр.8.11 – гр.8.13))</w:t>
      </w:r>
    </w:p>
    <w:p w14:paraId="5A2E9B23" w14:textId="77777777" w:rsidR="00013C3C" w:rsidRPr="00013C3C" w:rsidRDefault="00013C3C" w:rsidP="00013C3C">
      <w:pPr>
        <w:rPr>
          <w:lang w:eastAsia="ru-RU"/>
        </w:rPr>
      </w:pPr>
    </w:p>
    <w:p w14:paraId="49026169" w14:textId="77777777" w:rsidR="007743AE" w:rsidRPr="00703CBF" w:rsidRDefault="007743AE" w:rsidP="007743AE">
      <w:pPr>
        <w:pStyle w:val="2"/>
      </w:pPr>
      <w:bookmarkStart w:id="402" w:name="_Toc200959683"/>
      <w:r w:rsidRPr="00703CBF">
        <w:lastRenderedPageBreak/>
        <w:t>Формирование Бухгалтерской справки (ф.0504833) по верификации данных сводных первичных учетных документов</w:t>
      </w:r>
      <w:bookmarkEnd w:id="402"/>
    </w:p>
    <w:p w14:paraId="7B5FCE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документ, на вкладке Бухгалтерская операция необходимо указать номенклатуру (для заполнения субконто счета 401.40) «Доходы будущих периодов по претензиям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_Ref143264961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58FC655" w14:textId="77777777" w:rsidR="007743AE" w:rsidRPr="00703CBF" w:rsidRDefault="007743AE" w:rsidP="007743AE">
      <w:pPr>
        <w:pStyle w:val="a5"/>
        <w:ind w:left="0"/>
      </w:pPr>
    </w:p>
    <w:p w14:paraId="17B880D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914DC38" wp14:editId="40512863">
            <wp:extent cx="5943600" cy="10033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2DF3E" w14:textId="77777777" w:rsidR="007743AE" w:rsidRPr="00703CBF" w:rsidRDefault="007743AE" w:rsidP="007743AE">
      <w:pPr>
        <w:pStyle w:val="a5"/>
        <w:ind w:left="0" w:firstLine="709"/>
        <w:rPr>
          <w:bCs/>
          <w:sz w:val="28"/>
          <w:szCs w:val="28"/>
        </w:rPr>
      </w:pPr>
      <w:bookmarkStart w:id="403" w:name="_Toc196225916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noProof/>
          <w:sz w:val="28"/>
          <w:szCs w:val="28"/>
        </w:rPr>
        <w:t xml:space="preserve"> –</w:t>
      </w:r>
      <w:r w:rsidRPr="00703CBF">
        <w:rPr>
          <w:bCs/>
          <w:sz w:val="28"/>
          <w:szCs w:val="28"/>
        </w:rPr>
        <w:t xml:space="preserve"> заполнение реквизитов для бухгалтерской операции формуляра «Инвентаризация задолженности по реестрам ФНС»</w:t>
      </w:r>
      <w:bookmarkEnd w:id="403"/>
    </w:p>
    <w:p w14:paraId="66AB1707" w14:textId="77777777" w:rsidR="007743AE" w:rsidRPr="00703CBF" w:rsidRDefault="007743AE" w:rsidP="007743AE">
      <w:pPr>
        <w:pStyle w:val="a5"/>
        <w:ind w:left="0" w:firstLine="709"/>
        <w:rPr>
          <w:sz w:val="28"/>
          <w:szCs w:val="28"/>
        </w:rPr>
      </w:pPr>
      <w:r w:rsidRPr="00703CBF">
        <w:rPr>
          <w:sz w:val="28"/>
          <w:szCs w:val="28"/>
        </w:rPr>
        <w:t>Для формирования формуляра «Бухгалтерская справка (ф.0504833)» с бухгалтерскими операциями по данным информации о верификации данных сводных первичных учетных документов (Реестров) необходимо нажать кнопку «Операция бухгалтерская». Будет задан вопрос для подтверждения создания документа.</w:t>
      </w:r>
    </w:p>
    <w:p w14:paraId="4C9F48A6" w14:textId="77777777" w:rsidR="007743AE" w:rsidRPr="00703CBF" w:rsidRDefault="003953D0" w:rsidP="007743AE">
      <w:pPr>
        <w:pStyle w:val="a5"/>
        <w:ind w:left="0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48721DB" wp14:editId="4F2A7166">
            <wp:extent cx="5936615" cy="1371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2F1BB" w14:textId="77777777" w:rsidR="007743AE" w:rsidRPr="00703CBF" w:rsidRDefault="007743AE" w:rsidP="007743AE">
      <w:pPr>
        <w:pStyle w:val="a5"/>
        <w:rPr>
          <w:sz w:val="28"/>
          <w:szCs w:val="28"/>
        </w:rPr>
      </w:pPr>
    </w:p>
    <w:p w14:paraId="0CF05C38" w14:textId="77777777" w:rsidR="007743AE" w:rsidRPr="00703CBF" w:rsidRDefault="003953D0" w:rsidP="007743AE">
      <w:pPr>
        <w:pStyle w:val="a5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2A4D41A7" wp14:editId="70DC7736">
            <wp:extent cx="2743200" cy="9144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E762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04" w:name="_Toc19622591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«Бухгалтерская справка (ф.0504833) из формуляра «Инвентаризация задолженности по реестрам ФНС»</w:t>
      </w:r>
      <w:bookmarkEnd w:id="404"/>
    </w:p>
    <w:p w14:paraId="51D8B87F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 результату формирования в формуляре будут сформированы бухгалтерские проводки в соответствии с таблицей представленной ниже</w:t>
      </w:r>
    </w:p>
    <w:p w14:paraId="022ACEA9" w14:textId="77777777" w:rsidR="007743AE" w:rsidRPr="00703CBF" w:rsidRDefault="007743AE" w:rsidP="007743AE">
      <w:pPr>
        <w:rPr>
          <w:sz w:val="28"/>
          <w:szCs w:val="28"/>
        </w:rPr>
      </w:pPr>
      <w:bookmarkStart w:id="405" w:name="_Ref176865440"/>
      <w:bookmarkStart w:id="406" w:name="_Toc196226238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13C3C">
        <w:rPr>
          <w:bCs/>
          <w:noProof/>
          <w:sz w:val="28"/>
        </w:rPr>
        <w:t>2</w:t>
      </w:r>
      <w:r w:rsidRPr="00703CBF">
        <w:rPr>
          <w:bCs/>
          <w:noProof/>
          <w:sz w:val="28"/>
        </w:rPr>
        <w:fldChar w:fldCharType="end"/>
      </w:r>
      <w:bookmarkEnd w:id="405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sz w:val="28"/>
          <w:szCs w:val="28"/>
        </w:rPr>
        <w:t>Отражение в учете формуляра «Бухгалтерская справка (ф.0504833)» по данным информации о верификации данных сводных первичных учетных документов (Реестров)</w:t>
      </w:r>
      <w:bookmarkEnd w:id="40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1756"/>
        <w:gridCol w:w="1503"/>
        <w:gridCol w:w="1487"/>
        <w:gridCol w:w="2288"/>
        <w:gridCol w:w="1763"/>
      </w:tblGrid>
      <w:tr w:rsidR="007743AE" w:rsidRPr="00703CBF" w14:paraId="1DA129EB" w14:textId="77777777" w:rsidTr="008438E7">
        <w:trPr>
          <w:jc w:val="center"/>
        </w:trPr>
        <w:tc>
          <w:tcPr>
            <w:tcW w:w="556" w:type="dxa"/>
            <w:shd w:val="clear" w:color="auto" w:fill="D9D9D9"/>
          </w:tcPr>
          <w:p w14:paraId="3F46D9CC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799" w:type="dxa"/>
            <w:shd w:val="clear" w:color="auto" w:fill="D9D9D9"/>
          </w:tcPr>
          <w:p w14:paraId="1C1E4DFE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запись</w:t>
            </w:r>
          </w:p>
        </w:tc>
        <w:tc>
          <w:tcPr>
            <w:tcW w:w="1539" w:type="dxa"/>
            <w:shd w:val="clear" w:color="auto" w:fill="D9D9D9"/>
          </w:tcPr>
          <w:p w14:paraId="51A2BC73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b/>
                <w:szCs w:val="24"/>
              </w:rPr>
              <w:t>Алгоритм расчета суммы проводки</w:t>
            </w:r>
          </w:p>
        </w:tc>
        <w:tc>
          <w:tcPr>
            <w:tcW w:w="1523" w:type="dxa"/>
            <w:shd w:val="clear" w:color="auto" w:fill="D9D9D9"/>
          </w:tcPr>
          <w:p w14:paraId="6B2463F0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Условие формирования</w:t>
            </w:r>
          </w:p>
        </w:tc>
        <w:tc>
          <w:tcPr>
            <w:tcW w:w="2347" w:type="dxa"/>
            <w:shd w:val="clear" w:color="auto" w:fill="D9D9D9"/>
          </w:tcPr>
          <w:p w14:paraId="6E1AD80F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</w:t>
            </w:r>
          </w:p>
        </w:tc>
        <w:tc>
          <w:tcPr>
            <w:tcW w:w="1807" w:type="dxa"/>
            <w:shd w:val="clear" w:color="auto" w:fill="D9D9D9"/>
          </w:tcPr>
          <w:p w14:paraId="16DFAA9E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Первичный документ</w:t>
            </w:r>
          </w:p>
        </w:tc>
      </w:tr>
      <w:tr w:rsidR="007743AE" w:rsidRPr="00703CBF" w14:paraId="15A2F68E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4AD1F0E4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7313307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42375D0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60F8FC6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40110.ККК</w:t>
            </w:r>
          </w:p>
        </w:tc>
        <w:tc>
          <w:tcPr>
            <w:tcW w:w="1539" w:type="dxa"/>
            <w:shd w:val="clear" w:color="auto" w:fill="auto"/>
          </w:tcPr>
          <w:p w14:paraId="4AF80F53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1.6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2970D26C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684548F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доходов текущего финансового года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450CC30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2B2176CD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27D96799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5A68336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539" w:type="dxa"/>
            <w:shd w:val="clear" w:color="auto" w:fill="auto"/>
          </w:tcPr>
          <w:p w14:paraId="6A88893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1.12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13054041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4B7EAA5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уменьшения начислений доходов текущего финансового года по результатам верификации Реестра начисленных сумм налогов, сборов, пеней, процентов и налоговых санкций</w:t>
            </w:r>
          </w:p>
          <w:p w14:paraId="5559DCAA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37358C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01772768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3DD76C6A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0C67057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6749495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0190A29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40140.ККК</w:t>
            </w:r>
          </w:p>
        </w:tc>
        <w:tc>
          <w:tcPr>
            <w:tcW w:w="1539" w:type="dxa"/>
            <w:shd w:val="clear" w:color="auto" w:fill="auto"/>
          </w:tcPr>
          <w:p w14:paraId="24BB70D3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1.22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45E417EF" w14:textId="77777777" w:rsidR="007743AE" w:rsidRPr="00703CBF" w:rsidRDefault="007743AE" w:rsidP="008438E7">
            <w:pPr>
              <w:rPr>
                <w:sz w:val="20"/>
                <w:szCs w:val="20"/>
                <w:lang w:val="en-US"/>
              </w:rPr>
            </w:pPr>
            <w:r w:rsidRPr="00703CBF">
              <w:rPr>
                <w:sz w:val="20"/>
                <w:szCs w:val="20"/>
              </w:rPr>
              <w:t xml:space="preserve">Если графа 1.22 &gt; 0 </w:t>
            </w:r>
          </w:p>
        </w:tc>
        <w:tc>
          <w:tcPr>
            <w:tcW w:w="2347" w:type="dxa"/>
          </w:tcPr>
          <w:p w14:paraId="5A77038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22CF302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Наименование «Информация о верификации данных сводных первичных документов (Реестров)», номер «Без номера», дата = последний </w:t>
            </w:r>
            <w:r w:rsidRPr="00703CBF">
              <w:rPr>
                <w:sz w:val="20"/>
                <w:szCs w:val="20"/>
              </w:rPr>
              <w:lastRenderedPageBreak/>
              <w:t>календарный день месяца</w:t>
            </w:r>
          </w:p>
        </w:tc>
      </w:tr>
      <w:tr w:rsidR="007743AE" w:rsidRPr="00703CBF" w14:paraId="304C5963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32F6F16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5DC5829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40140.ККК -</w:t>
            </w:r>
          </w:p>
          <w:p w14:paraId="7D2F0FB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205ХХ.660</w:t>
            </w:r>
          </w:p>
          <w:p w14:paraId="117A3F1D" w14:textId="77777777" w:rsidR="007743AE" w:rsidRPr="00703CBF" w:rsidRDefault="007743AE" w:rsidP="00E7198D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>)</w:t>
            </w:r>
          </w:p>
        </w:tc>
        <w:tc>
          <w:tcPr>
            <w:tcW w:w="1539" w:type="dxa"/>
            <w:shd w:val="clear" w:color="auto" w:fill="auto"/>
          </w:tcPr>
          <w:p w14:paraId="19D4036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0 - Графа 1.22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7592F49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proofErr w:type="spellStart"/>
            <w:r w:rsidRPr="00703CBF">
              <w:rPr>
                <w:sz w:val="20"/>
                <w:szCs w:val="20"/>
                <w:lang w:val="en-US"/>
              </w:rPr>
              <w:t>Если</w:t>
            </w:r>
            <w:proofErr w:type="spellEnd"/>
            <w:r w:rsidRPr="00703CB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3CBF">
              <w:rPr>
                <w:sz w:val="20"/>
                <w:szCs w:val="20"/>
                <w:lang w:val="en-US"/>
              </w:rPr>
              <w:t>графа</w:t>
            </w:r>
            <w:proofErr w:type="spellEnd"/>
            <w:r w:rsidRPr="00703CBF">
              <w:rPr>
                <w:sz w:val="20"/>
                <w:szCs w:val="20"/>
                <w:lang w:val="en-US"/>
              </w:rPr>
              <w:t xml:space="preserve"> 1.22 &lt; 0 </w:t>
            </w:r>
          </w:p>
        </w:tc>
        <w:tc>
          <w:tcPr>
            <w:tcW w:w="2347" w:type="dxa"/>
          </w:tcPr>
          <w:p w14:paraId="21BDEF7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0E9975E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22E9483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C0DEF39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3D9F49C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40140.ККК -</w:t>
            </w:r>
          </w:p>
          <w:p w14:paraId="22DD484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205ХХ.660</w:t>
            </w:r>
          </w:p>
          <w:p w14:paraId="1E29C8F8" w14:textId="77777777" w:rsidR="007743AE" w:rsidRPr="00703CBF" w:rsidRDefault="007743AE" w:rsidP="00E7198D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>)</w:t>
            </w:r>
          </w:p>
        </w:tc>
        <w:tc>
          <w:tcPr>
            <w:tcW w:w="1539" w:type="dxa"/>
            <w:shd w:val="clear" w:color="auto" w:fill="auto"/>
          </w:tcPr>
          <w:p w14:paraId="440FA663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1.24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276F0B1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графа 1.24 &gt; 0 </w:t>
            </w:r>
          </w:p>
        </w:tc>
        <w:tc>
          <w:tcPr>
            <w:tcW w:w="2347" w:type="dxa"/>
          </w:tcPr>
          <w:p w14:paraId="6A08629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уменьшения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5EBC204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6DF8856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00044E32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038772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51400CB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21342E8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40140.ККК</w:t>
            </w:r>
          </w:p>
        </w:tc>
        <w:tc>
          <w:tcPr>
            <w:tcW w:w="1539" w:type="dxa"/>
            <w:shd w:val="clear" w:color="auto" w:fill="auto"/>
          </w:tcPr>
          <w:p w14:paraId="69EADD44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0 - Графа 1.24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7237782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proofErr w:type="spellStart"/>
            <w:r w:rsidRPr="00703CBF">
              <w:rPr>
                <w:sz w:val="20"/>
                <w:szCs w:val="20"/>
                <w:lang w:val="en-US"/>
              </w:rPr>
              <w:t>Если</w:t>
            </w:r>
            <w:proofErr w:type="spellEnd"/>
            <w:r w:rsidRPr="00703CB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3CBF">
              <w:rPr>
                <w:sz w:val="20"/>
                <w:szCs w:val="20"/>
                <w:lang w:val="en-US"/>
              </w:rPr>
              <w:t>графа</w:t>
            </w:r>
            <w:proofErr w:type="spellEnd"/>
            <w:r w:rsidRPr="00703CBF">
              <w:rPr>
                <w:sz w:val="20"/>
                <w:szCs w:val="20"/>
                <w:lang w:val="en-US"/>
              </w:rPr>
              <w:t xml:space="preserve"> 1.2</w:t>
            </w:r>
            <w:r w:rsidRPr="00703CBF">
              <w:rPr>
                <w:sz w:val="20"/>
                <w:szCs w:val="20"/>
              </w:rPr>
              <w:t>4</w:t>
            </w:r>
            <w:r w:rsidRPr="00703CBF">
              <w:rPr>
                <w:sz w:val="20"/>
                <w:szCs w:val="20"/>
                <w:lang w:val="en-US"/>
              </w:rPr>
              <w:t xml:space="preserve"> &lt; 0 </w:t>
            </w:r>
          </w:p>
        </w:tc>
        <w:tc>
          <w:tcPr>
            <w:tcW w:w="2347" w:type="dxa"/>
          </w:tcPr>
          <w:p w14:paraId="550A6DE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уменьшения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0C2808A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9A563CB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87E3D81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1E0A7E38" w14:textId="77777777" w:rsidR="007743AE" w:rsidRPr="00703CBF" w:rsidRDefault="007743AE" w:rsidP="00E7198D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40110.173 - КТ 205ХХ.660 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1539" w:type="dxa"/>
            <w:shd w:val="clear" w:color="auto" w:fill="auto"/>
          </w:tcPr>
          <w:p w14:paraId="1398E3AB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2.4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6B62C8DF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47C1043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списания задолженности невозможной (нереальной) к взысканию по результатам верификации Реестра списанной </w:t>
            </w:r>
            <w:r w:rsidRPr="00703CBF">
              <w:rPr>
                <w:sz w:val="20"/>
                <w:szCs w:val="20"/>
              </w:rPr>
              <w:lastRenderedPageBreak/>
              <w:t>задолженности, невозможной к взысканию</w:t>
            </w:r>
          </w:p>
        </w:tc>
        <w:tc>
          <w:tcPr>
            <w:tcW w:w="1807" w:type="dxa"/>
          </w:tcPr>
          <w:p w14:paraId="52CC109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Наименование «Информация о верификации данных сводных первичных документов (Реестров)», номер «Без номера», дата = последний </w:t>
            </w:r>
            <w:r w:rsidRPr="00703CBF">
              <w:rPr>
                <w:sz w:val="20"/>
                <w:szCs w:val="20"/>
              </w:rPr>
              <w:lastRenderedPageBreak/>
              <w:t>календарный день месяца</w:t>
            </w:r>
          </w:p>
        </w:tc>
      </w:tr>
      <w:tr w:rsidR="007743AE" w:rsidRPr="00703CBF" w14:paraId="25193894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8F25503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63B42E1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 xml:space="preserve">)  </w:t>
            </w:r>
          </w:p>
          <w:p w14:paraId="125894E1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shd w:val="clear" w:color="auto" w:fill="auto"/>
          </w:tcPr>
          <w:p w14:paraId="6B542685" w14:textId="77777777" w:rsidR="007743AE" w:rsidRPr="00703CBF" w:rsidRDefault="007743AE" w:rsidP="008438E7">
            <w:pPr>
              <w:pStyle w:val="aff2"/>
              <w:rPr>
                <w:snapToGrid/>
                <w:color w:val="auto"/>
                <w:sz w:val="20"/>
              </w:rPr>
            </w:pPr>
            <w:r w:rsidRPr="00703CBF">
              <w:rPr>
                <w:snapToGrid/>
                <w:color w:val="auto"/>
                <w:sz w:val="20"/>
              </w:rPr>
              <w:t>Графа 6.4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1656B1A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КБК с подвидом дохода «5000» и с суммой &lt; 0 в положительном значении</w:t>
            </w:r>
          </w:p>
        </w:tc>
        <w:tc>
          <w:tcPr>
            <w:tcW w:w="2347" w:type="dxa"/>
          </w:tcPr>
          <w:p w14:paraId="16EA3EE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(корректировки) доходов текущего финансового года по результатам верификации Реестра сумм платежей, по которым начисления по декларациям (расчетам, сведениям их регистрирующих органов) отсутствуют</w:t>
            </w:r>
          </w:p>
        </w:tc>
        <w:tc>
          <w:tcPr>
            <w:tcW w:w="1807" w:type="dxa"/>
          </w:tcPr>
          <w:p w14:paraId="337B87E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03D8BE34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39C5E2E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30D5F17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1A9C30A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75033DC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40110.ККК</w:t>
            </w:r>
          </w:p>
        </w:tc>
        <w:tc>
          <w:tcPr>
            <w:tcW w:w="1539" w:type="dxa"/>
            <w:shd w:val="clear" w:color="auto" w:fill="auto"/>
          </w:tcPr>
          <w:p w14:paraId="1865BD3C" w14:textId="77777777" w:rsidR="007743AE" w:rsidRPr="00703CBF" w:rsidRDefault="007743AE" w:rsidP="008438E7">
            <w:pPr>
              <w:pStyle w:val="aff2"/>
              <w:rPr>
                <w:snapToGrid/>
                <w:color w:val="auto"/>
                <w:sz w:val="20"/>
              </w:rPr>
            </w:pPr>
            <w:r w:rsidRPr="00703CBF">
              <w:rPr>
                <w:snapToGrid/>
                <w:color w:val="auto"/>
                <w:sz w:val="20"/>
              </w:rPr>
              <w:t>Графа 6.4 реестра верификации</w:t>
            </w:r>
          </w:p>
          <w:p w14:paraId="12195448" w14:textId="77777777" w:rsidR="007743AE" w:rsidRPr="00703CBF" w:rsidRDefault="007743AE" w:rsidP="008438E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70C30B7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КБК подвид дохода &lt;&gt; «5000» или (КБК с подвидом дохода «5000» и сумма&gt; 0)</w:t>
            </w:r>
          </w:p>
        </w:tc>
        <w:tc>
          <w:tcPr>
            <w:tcW w:w="2347" w:type="dxa"/>
          </w:tcPr>
          <w:p w14:paraId="059B049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(корректировки) доходов текущего финансового года по результатам верификации Реестра сумм платежей, по которым начисления по декларациям (расчетам, сведениям их регистрирующих органов) отсутствуют</w:t>
            </w:r>
          </w:p>
        </w:tc>
        <w:tc>
          <w:tcPr>
            <w:tcW w:w="1807" w:type="dxa"/>
          </w:tcPr>
          <w:p w14:paraId="270B9ED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6C901ECD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2D057130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4D3FCED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40110.173 - КТ 205ХХ.660 </w:t>
            </w:r>
            <w:r w:rsidR="00E7198D" w:rsidRPr="00703CBF">
              <w:rPr>
                <w:sz w:val="20"/>
                <w:szCs w:val="20"/>
              </w:rPr>
              <w:t>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139AFCAC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7.8 – графа 7.10 реестра верификации</w:t>
            </w:r>
          </w:p>
          <w:p w14:paraId="3BDC0D87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03FFD2FB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084D9FF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 xml:space="preserve">Отражение в бюджетном учете показателей задолженности должников, находящихся в процедурах, применяемых в деле о банкротстве по доходам бюджетов, администрируемым ФНС России признанной сомнительной по результатам верификации Реестра движения сомнительной </w:t>
            </w:r>
            <w:r w:rsidRPr="00703CBF">
              <w:rPr>
                <w:sz w:val="20"/>
              </w:rPr>
              <w:lastRenderedPageBreak/>
              <w:t>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24FF2DE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3AF7AF05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6FFA874B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79254CF1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2705ADC4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7.8 реестра верификации</w:t>
            </w:r>
          </w:p>
          <w:p w14:paraId="1FE8078E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237693C7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170FEDD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Отражение в бюджетном учете показателей задолженности должников, находящихся в процедурах, применяемых в деле о банкротстве по доходам бюджетов, администрируемым ФНС России признанной сомнительной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5923516D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7CB144B8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4B022649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2C83A5B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51787C13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7.12 реестра верификации</w:t>
            </w:r>
          </w:p>
          <w:p w14:paraId="163CB9A6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32AAD97E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5F66757D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показателей списания сомнительной задолженности должников, находящихся в процедурах, применяемых в деле о банкротстве по доходам бюджетов, администрируемым ФНС России по результатам верификации Реестра движения сомнительной </w:t>
            </w:r>
            <w:r w:rsidRPr="00703CBF">
              <w:rPr>
                <w:sz w:val="20"/>
                <w:szCs w:val="20"/>
              </w:rPr>
              <w:lastRenderedPageBreak/>
              <w:t>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78B61785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2B84CB3A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37A64D57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01F1DE3F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40110.173</w:t>
            </w:r>
          </w:p>
        </w:tc>
        <w:tc>
          <w:tcPr>
            <w:tcW w:w="1539" w:type="dxa"/>
            <w:shd w:val="clear" w:color="auto" w:fill="auto"/>
          </w:tcPr>
          <w:p w14:paraId="36E7CFFC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7.14 реестра верификации</w:t>
            </w:r>
          </w:p>
          <w:p w14:paraId="7622B9C2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2D3D35B3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2041CF00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Отражение в бюджетном учете показателей уменьшения  сомнительной задолженности и восстановления на балансовом учете задолженности должников, находящихся в процедурах, применяемых в деле о банкротстве по доходам бюджетов, администрируемым ФНС России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17AEE49B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03A4565D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20753D66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CC136EA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2B648613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7.14 реестра верификации</w:t>
            </w:r>
          </w:p>
          <w:p w14:paraId="4A78634A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0785E64D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6E0D856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 xml:space="preserve">Отражение в бюджетном учете показателей уменьшения сомнительной задолженности и восстановления на балансовом учете задолженности должников, находящихся в процедурах, применяемых в деле о банкротстве по доходам </w:t>
            </w:r>
            <w:r w:rsidRPr="00703CBF">
              <w:rPr>
                <w:sz w:val="20"/>
              </w:rPr>
              <w:lastRenderedPageBreak/>
              <w:t>бюджетов, администрируемым ФНС России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6AD83634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62CC600F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291EFCC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3A93FE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40110.173 - КТ 205ХХ.660 </w:t>
            </w:r>
            <w:r w:rsidR="00E7198D" w:rsidRPr="00703CBF">
              <w:rPr>
                <w:sz w:val="20"/>
                <w:szCs w:val="20"/>
              </w:rPr>
              <w:t>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4F062044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8.7 реестра верификации</w:t>
            </w:r>
          </w:p>
          <w:p w14:paraId="3910C13F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52D260FB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6BDF67E1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задолженности по неналоговым обязательствам (доходам), администрируемым ФНС России признанными сомнительной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74A115C0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67F67B66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58DFC49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314586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7E8F7599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8.7 реестра верификации</w:t>
            </w:r>
          </w:p>
          <w:p w14:paraId="609F7228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5FEB40DF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5F248AC5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задолженности по неналоговым обязательствам (доходам), администрируемым ФНС России признанными сомнительной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17EC86A7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6251E1CC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5E8E3E0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027AF0D4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4175B095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8.9 реестра верификации</w:t>
            </w:r>
          </w:p>
          <w:p w14:paraId="5B042D7B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4A51A0FF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89A444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списания сомнительной задолженности по неналоговым обязательствам (доходам), администрируемым ФНС России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113967DA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2A4FDEC6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A503383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71D511B6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205ХХ.560  (контрагент/договор Дебитор)  – КТ 40110.173 </w:t>
            </w:r>
          </w:p>
        </w:tc>
        <w:tc>
          <w:tcPr>
            <w:tcW w:w="1539" w:type="dxa"/>
            <w:shd w:val="clear" w:color="auto" w:fill="auto"/>
          </w:tcPr>
          <w:p w14:paraId="16156D54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8.11 реестра верификации</w:t>
            </w:r>
          </w:p>
          <w:p w14:paraId="4F0FECE2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30FF6AE0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51B3E5DF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уменьшения сомнительной задолженности на забалансовом учете и восстановления на балансовом учете задолженности по неналоговым обязательствам (доходам), администрируемым ФНС России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7D86755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1CAA65B8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52221E1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197A8750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0CA5C1FC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8.11 реестра верификации</w:t>
            </w:r>
          </w:p>
          <w:p w14:paraId="4E0FA3AF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490740D2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64EA6B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показателей уменьшения сомнительной задолженности на забалансовом учете и восстановления на балансовом учете задолженности по неналоговым обязательствам </w:t>
            </w:r>
            <w:r w:rsidRPr="00703CBF">
              <w:rPr>
                <w:sz w:val="20"/>
                <w:szCs w:val="20"/>
              </w:rPr>
              <w:lastRenderedPageBreak/>
              <w:t>(доходам), администрируемым ФНС России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025F4A19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24C54D22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00D0602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1EAC541E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5423D11F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8.13 реестра верификации</w:t>
            </w:r>
          </w:p>
          <w:p w14:paraId="7D1A8460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7D554936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4BE6A40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уменьшения сомнительной задолженности по неналоговым обязательствам (доходам), администрируемым ФНС России, в отношении которых в отчетном периоде введена процедура банкротства 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6A2EE99E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</w:tbl>
    <w:p w14:paraId="402CD90F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где ККК – КОСГУ строки документа.</w:t>
      </w:r>
    </w:p>
    <w:p w14:paraId="138FE7C6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расчетов строки документа.</w:t>
      </w:r>
    </w:p>
    <w:p w14:paraId="12BB49CF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>По результату формирования будет выдано сообщение пользователю, по двойному нажатию на которое можно открыть сформированный формуляр:</w:t>
      </w:r>
    </w:p>
    <w:p w14:paraId="360B4A7D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4D640C3" wp14:editId="3A7F5347">
            <wp:extent cx="5213350" cy="73025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57167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07" w:name="_Toc196225918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33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формировании формуляра «Бухгалтерская справка (ф.0504833)»</w:t>
      </w:r>
      <w:bookmarkEnd w:id="407"/>
    </w:p>
    <w:p w14:paraId="1F4C6E03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sz w:val="28"/>
          <w:szCs w:val="28"/>
        </w:rPr>
        <w:t xml:space="preserve">Если на кнопку «Операция бухгалтерская» нажать повторно после формирования формуляра </w:t>
      </w:r>
      <w:r w:rsidRPr="00703CBF">
        <w:rPr>
          <w:bCs/>
          <w:sz w:val="28"/>
          <w:szCs w:val="28"/>
        </w:rPr>
        <w:t xml:space="preserve">«Бухгалтерская справка (ф.0504833)», будет </w:t>
      </w:r>
      <w:r w:rsidRPr="00703CBF">
        <w:rPr>
          <w:bCs/>
          <w:sz w:val="28"/>
          <w:szCs w:val="28"/>
        </w:rPr>
        <w:lastRenderedPageBreak/>
        <w:t xml:space="preserve">выдано сообщение пользователю о том, что формуляр уже был создан ранее, </w:t>
      </w:r>
      <w:r w:rsidRPr="00703CBF">
        <w:rPr>
          <w:sz w:val="28"/>
          <w:szCs w:val="28"/>
        </w:rPr>
        <w:t>по двойному нажатию на которое можно открыть ранее сформированный формуляр</w:t>
      </w:r>
      <w:r w:rsidRPr="00703CBF">
        <w:rPr>
          <w:bCs/>
          <w:sz w:val="28"/>
          <w:szCs w:val="28"/>
        </w:rPr>
        <w:t>:</w:t>
      </w:r>
    </w:p>
    <w:p w14:paraId="52252AA7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1AAADD9" wp14:editId="4BDC3C9E">
            <wp:extent cx="5943600" cy="8255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22008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08" w:name="_Toc196225919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34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существовании формуляра «Бухгалтерская справка (ф.0504833)»</w:t>
      </w:r>
      <w:bookmarkEnd w:id="408"/>
    </w:p>
    <w:p w14:paraId="5BF3CB2A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>Если формуляр «Бухгалтерская справка (ф.0504833)» необходимо переформировать, то ранее созданный формуляр необходимо пометить на удаление, после чего будет сформирован новый формуляр по кнопке «Операция бухгалтерская».</w:t>
      </w:r>
    </w:p>
    <w:p w14:paraId="32C5F8A1" w14:textId="77777777" w:rsidR="007743AE" w:rsidRPr="00703CBF" w:rsidRDefault="003953D0" w:rsidP="007743AE">
      <w:pPr>
        <w:rPr>
          <w:bCs/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5B0E4A9F" wp14:editId="4E518BB4">
            <wp:extent cx="5936615" cy="31115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00151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09" w:name="_Toc196225920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35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Пример сформированного формуляра «Бухгалтерская справка (ф.0504833)»</w:t>
      </w:r>
      <w:bookmarkEnd w:id="409"/>
    </w:p>
    <w:p w14:paraId="7F9F6F8A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bCs/>
          <w:sz w:val="28"/>
          <w:szCs w:val="28"/>
        </w:rPr>
        <w:t>Для отражения в учете формуляра «Бухгалтерская справка (ф.0504833)» пользователям с ролью Бухгалтер и Главный бухгалтер необходимо выполнить задачи по стандартному бизнес-процессу формуляра.</w:t>
      </w:r>
    </w:p>
    <w:p w14:paraId="22870FB9" w14:textId="77777777" w:rsidR="007743AE" w:rsidRPr="00703CBF" w:rsidRDefault="007743AE" w:rsidP="007743AE">
      <w:pPr>
        <w:ind w:firstLine="709"/>
        <w:jc w:val="both"/>
      </w:pPr>
    </w:p>
    <w:p w14:paraId="3272F929" w14:textId="77777777" w:rsidR="007743AE" w:rsidRPr="00703CBF" w:rsidRDefault="007743AE" w:rsidP="007743AE">
      <w:pPr>
        <w:pStyle w:val="2"/>
      </w:pPr>
      <w:bookmarkStart w:id="410" w:name="_Toc200959684"/>
      <w:r w:rsidRPr="00703CBF">
        <w:lastRenderedPageBreak/>
        <w:t>Согласование формуляра «Инвентаризация задолженности по реестрам ФНС»</w:t>
      </w:r>
      <w:bookmarkEnd w:id="410"/>
    </w:p>
    <w:p w14:paraId="7FCD624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  <w:lang w:val="en-US"/>
        </w:rPr>
      </w:pPr>
      <w:r w:rsidRPr="00703CBF">
        <w:rPr>
          <w:sz w:val="28"/>
          <w:szCs w:val="28"/>
        </w:rPr>
        <w:t>После формирования бухгалтерской справки и проверки результатов загрузки необходимо согласовать формуляр по кнопке «На подписание» с наложением ЭП, документ будет передан на обработку пользователю с ролью «Главный 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_Ref143264938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r w:rsidRPr="00703CBF">
        <w:rPr>
          <w:bCs/>
          <w:sz w:val="28"/>
          <w:szCs w:val="28"/>
        </w:rPr>
        <w:t>При отрицательном решении бухгалтер может нажать кнопку «Отказать», при этом формуляр перейдет на этап аннулирования пользователю с ролью «Администратор доходов» или «Загрузчик».</w:t>
      </w:r>
    </w:p>
    <w:p w14:paraId="0540031B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29695F58" wp14:editId="4A7B7C79">
            <wp:extent cx="3473450" cy="73025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3D70A" w14:textId="77777777" w:rsidR="007743AE" w:rsidRPr="00703CBF" w:rsidRDefault="007743AE" w:rsidP="007743AE">
      <w:pPr>
        <w:pStyle w:val="a5"/>
        <w:ind w:left="0"/>
      </w:pPr>
    </w:p>
    <w:p w14:paraId="0B1D3EE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1" w:name="_Ref143264938"/>
      <w:bookmarkStart w:id="412" w:name="_Toc19622592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36</w:t>
      </w:r>
      <w:r w:rsidRPr="00703CBF">
        <w:rPr>
          <w:b w:val="0"/>
          <w:bCs/>
          <w:sz w:val="28"/>
          <w:szCs w:val="28"/>
        </w:rPr>
        <w:fldChar w:fldCharType="end"/>
      </w:r>
      <w:bookmarkEnd w:id="411"/>
      <w:r w:rsidRPr="00703CBF">
        <w:rPr>
          <w:b w:val="0"/>
          <w:bCs/>
          <w:sz w:val="28"/>
          <w:szCs w:val="28"/>
        </w:rPr>
        <w:t xml:space="preserve"> – Согласование формуляра «Инвентаризация задолженности по реестрам ФНС»</w:t>
      </w:r>
      <w:bookmarkEnd w:id="412"/>
    </w:p>
    <w:p w14:paraId="7C02D418" w14:textId="77777777" w:rsidR="007743AE" w:rsidRPr="00703CBF" w:rsidRDefault="007743AE" w:rsidP="007743AE">
      <w:pPr>
        <w:pStyle w:val="2"/>
      </w:pPr>
      <w:bookmarkStart w:id="413" w:name="_Toc200959685"/>
      <w:r w:rsidRPr="00703CBF">
        <w:t>Отражение в учете формуляра «Инвентаризация задолженности по реестрам ФНС»</w:t>
      </w:r>
      <w:bookmarkEnd w:id="413"/>
    </w:p>
    <w:p w14:paraId="138F950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«Главный бухгалтер» принимает в работу документ и отражает его в учете по кнопке «Отразить в учете» с наложением ЭП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_Ref143264961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6560924" w14:textId="77777777" w:rsidR="007743AE" w:rsidRPr="00703CBF" w:rsidRDefault="007743AE" w:rsidP="007743AE">
      <w:pPr>
        <w:pStyle w:val="a5"/>
        <w:ind w:left="0"/>
      </w:pPr>
    </w:p>
    <w:p w14:paraId="2DA94F65" w14:textId="77777777" w:rsidR="007743AE" w:rsidRPr="00703CBF" w:rsidRDefault="003953D0" w:rsidP="007743AE">
      <w:pPr>
        <w:pStyle w:val="a5"/>
        <w:ind w:left="1701"/>
      </w:pPr>
      <w:r w:rsidRPr="00703CBF">
        <w:rPr>
          <w:noProof/>
          <w:lang w:eastAsia="ru-RU"/>
        </w:rPr>
        <w:drawing>
          <wp:inline distT="0" distB="0" distL="0" distR="0" wp14:anchorId="7E630F10" wp14:editId="3945C23D">
            <wp:extent cx="3568700" cy="64135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79AB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4" w:name="_Ref143264961"/>
      <w:bookmarkStart w:id="415" w:name="_Toc19622592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37</w:t>
      </w:r>
      <w:r w:rsidRPr="00703CBF">
        <w:rPr>
          <w:b w:val="0"/>
          <w:bCs/>
          <w:sz w:val="28"/>
          <w:szCs w:val="28"/>
        </w:rPr>
        <w:fldChar w:fldCharType="end"/>
      </w:r>
      <w:bookmarkEnd w:id="414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Отражение в учете формуляра «Инвентаризация задолженности по реестрам ФНС»</w:t>
      </w:r>
      <w:bookmarkEnd w:id="415"/>
    </w:p>
    <w:p w14:paraId="62D6AA0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_Ref143259727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045C90D" w14:textId="77777777" w:rsidR="007743AE" w:rsidRPr="00703CBF" w:rsidRDefault="007743AE" w:rsidP="007743AE">
      <w:pPr>
        <w:rPr>
          <w:bCs/>
          <w:sz w:val="28"/>
        </w:rPr>
      </w:pPr>
      <w:bookmarkStart w:id="416" w:name="_Ref143259727"/>
      <w:bookmarkStart w:id="417" w:name="_Toc196226239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13C3C">
        <w:rPr>
          <w:bCs/>
          <w:noProof/>
          <w:sz w:val="28"/>
        </w:rPr>
        <w:t>3</w:t>
      </w:r>
      <w:r w:rsidRPr="00703CBF">
        <w:rPr>
          <w:bCs/>
          <w:noProof/>
          <w:sz w:val="28"/>
        </w:rPr>
        <w:fldChar w:fldCharType="end"/>
      </w:r>
      <w:bookmarkEnd w:id="416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Отражение в учете формуляра «Инвентаризация задолженности по реестрам ФНС»</w:t>
      </w:r>
      <w:bookmarkEnd w:id="417"/>
    </w:p>
    <w:tbl>
      <w:tblPr>
        <w:tblW w:w="50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1627"/>
        <w:gridCol w:w="1752"/>
        <w:gridCol w:w="1491"/>
        <w:gridCol w:w="2144"/>
        <w:gridCol w:w="1760"/>
      </w:tblGrid>
      <w:tr w:rsidR="007743AE" w:rsidRPr="00703CBF" w14:paraId="7EF37527" w14:textId="77777777" w:rsidTr="008438E7">
        <w:trPr>
          <w:trHeight w:val="654"/>
          <w:tblHeader/>
          <w:jc w:val="center"/>
        </w:trPr>
        <w:tc>
          <w:tcPr>
            <w:tcW w:w="700" w:type="dxa"/>
            <w:shd w:val="clear" w:color="auto" w:fill="BFBFBF"/>
          </w:tcPr>
          <w:p w14:paraId="703ED0E2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67" w:type="dxa"/>
            <w:shd w:val="clear" w:color="auto" w:fill="BFBFBF"/>
          </w:tcPr>
          <w:p w14:paraId="34E07426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запись</w:t>
            </w:r>
          </w:p>
        </w:tc>
        <w:tc>
          <w:tcPr>
            <w:tcW w:w="1795" w:type="dxa"/>
            <w:shd w:val="clear" w:color="auto" w:fill="BFBFBF"/>
          </w:tcPr>
          <w:p w14:paraId="21D4ADFF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Алгоритм расчета суммы проводки</w:t>
            </w:r>
          </w:p>
        </w:tc>
        <w:tc>
          <w:tcPr>
            <w:tcW w:w="1527" w:type="dxa"/>
            <w:shd w:val="clear" w:color="auto" w:fill="BFBFBF"/>
          </w:tcPr>
          <w:p w14:paraId="7723E175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Условие формирования</w:t>
            </w:r>
          </w:p>
        </w:tc>
        <w:tc>
          <w:tcPr>
            <w:tcW w:w="2198" w:type="dxa"/>
            <w:shd w:val="clear" w:color="auto" w:fill="BFBFBF"/>
          </w:tcPr>
          <w:p w14:paraId="368D2CD5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</w:t>
            </w:r>
          </w:p>
        </w:tc>
        <w:tc>
          <w:tcPr>
            <w:tcW w:w="1803" w:type="dxa"/>
            <w:shd w:val="clear" w:color="auto" w:fill="BFBFBF"/>
          </w:tcPr>
          <w:p w14:paraId="60FDAD6F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Первичный документ</w:t>
            </w:r>
          </w:p>
        </w:tc>
      </w:tr>
      <w:tr w:rsidR="007743AE" w:rsidRPr="00703CBF" w14:paraId="7A3A727B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5CE266B5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left="313" w:firstLine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48B0C3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– КТ 205ХХ.660 (контрагент/договор Дебитор)</w:t>
            </w:r>
          </w:p>
        </w:tc>
        <w:tc>
          <w:tcPr>
            <w:tcW w:w="1795" w:type="dxa"/>
            <w:shd w:val="clear" w:color="auto" w:fill="auto"/>
          </w:tcPr>
          <w:p w14:paraId="15615BE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 Если |Отклонения Дебиторская| &lt;|Отклонения Кредиторская|, то |Отклонения Дебиторская|, иначе |Отклонения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530E607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69968E2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 &lt;0</w:t>
            </w:r>
          </w:p>
          <w:p w14:paraId="4FD7D2A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25B9D0E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6490CFA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27B961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19E0912A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2F46CF5F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4A8E3E9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4E02E5F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 - 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603E064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4683DD2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 &lt;0</w:t>
            </w:r>
          </w:p>
          <w:p w14:paraId="4BC8420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|Отклонения Дебиторская| &lt;Отклонения Кредиторская|</w:t>
            </w:r>
          </w:p>
          <w:p w14:paraId="5C9A52C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27673BC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3E6DB2D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1173932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20FD4EDE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572DBDDD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10D9BDA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795" w:type="dxa"/>
            <w:shd w:val="clear" w:color="auto" w:fill="auto"/>
          </w:tcPr>
          <w:p w14:paraId="0C4E490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 - 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3254475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6641BE7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 &lt;0</w:t>
            </w:r>
          </w:p>
          <w:p w14:paraId="0335416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и |Отклонения Дебиторская|&gt; |Отклонения Кредиторская|</w:t>
            </w:r>
          </w:p>
          <w:p w14:paraId="2D1B32F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077FBF3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4AD7B7B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50B092D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Номер - Порядковый номер документа </w:t>
            </w:r>
            <w:r w:rsidRPr="00703CBF">
              <w:rPr>
                <w:sz w:val="20"/>
                <w:szCs w:val="20"/>
              </w:rPr>
              <w:lastRenderedPageBreak/>
              <w:t>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0E2D9D71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30C7668D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CB6092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205ХХ.660 (контрагент/договор Кредитор)</w:t>
            </w:r>
          </w:p>
        </w:tc>
        <w:tc>
          <w:tcPr>
            <w:tcW w:w="1795" w:type="dxa"/>
            <w:shd w:val="clear" w:color="auto" w:fill="auto"/>
          </w:tcPr>
          <w:p w14:paraId="1E895C5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Если Отклонения Дебиторская &lt;Отклонения Кредиторская, то Отклонения Дебиторская, иначе 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16A8E46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684F18F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&gt; 0</w:t>
            </w:r>
          </w:p>
          <w:p w14:paraId="3D7E660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351CABE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27FC825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1D20CB8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485EB0DF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06FDBAE4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4EF7713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Кредитор)  </w:t>
            </w:r>
          </w:p>
        </w:tc>
        <w:tc>
          <w:tcPr>
            <w:tcW w:w="1795" w:type="dxa"/>
            <w:shd w:val="clear" w:color="auto" w:fill="auto"/>
          </w:tcPr>
          <w:p w14:paraId="05BEB07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 - 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7F8446C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09D1F8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&gt; 0</w:t>
            </w:r>
          </w:p>
          <w:p w14:paraId="76D078C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Отклонения Дебиторская &lt;Отклонения Кредиторская</w:t>
            </w:r>
          </w:p>
          <w:p w14:paraId="36B75818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и КБК подвид дохода &lt;&gt; «4000» и КБК &lt;&gt; </w:t>
            </w:r>
            <w:r w:rsidRPr="00703CBF">
              <w:rPr>
                <w:sz w:val="20"/>
                <w:szCs w:val="20"/>
              </w:rPr>
              <w:lastRenderedPageBreak/>
              <w:t>«10607000011000110»</w:t>
            </w:r>
          </w:p>
        </w:tc>
        <w:tc>
          <w:tcPr>
            <w:tcW w:w="2198" w:type="dxa"/>
          </w:tcPr>
          <w:p w14:paraId="32BB61D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59A6509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5C6FCED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 xml:space="preserve">Дата - Дата документа из ГИИС </w:t>
            </w:r>
            <w:r w:rsidRPr="00703CBF">
              <w:rPr>
                <w:sz w:val="20"/>
                <w:szCs w:val="20"/>
              </w:rPr>
              <w:lastRenderedPageBreak/>
              <w:t>Электронный бюджет</w:t>
            </w:r>
          </w:p>
        </w:tc>
      </w:tr>
      <w:tr w:rsidR="007743AE" w:rsidRPr="00703CBF" w14:paraId="4AED430A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73B43FA3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4FA4E3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71988E7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Дебиторская- 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049D70C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26FD23B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&gt; 0</w:t>
            </w:r>
          </w:p>
          <w:p w14:paraId="5850FD8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Отклонения Дебиторская&gt; Отклонения Кредиторская</w:t>
            </w:r>
          </w:p>
          <w:p w14:paraId="3619EA4C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1B3E347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3C6E637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71EA773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45CCCEE0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0B31B56C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0D099B1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448FBDA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</w:t>
            </w:r>
          </w:p>
        </w:tc>
        <w:tc>
          <w:tcPr>
            <w:tcW w:w="1527" w:type="dxa"/>
            <w:shd w:val="clear" w:color="auto" w:fill="auto"/>
          </w:tcPr>
          <w:p w14:paraId="596BE35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AFD96D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&lt; 0</w:t>
            </w:r>
          </w:p>
          <w:p w14:paraId="0D9070DA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79461E4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203934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E35175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01F6B73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5D294DA7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1494D73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2D1005E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5ABF7B5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7EEB54D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(Отклонения Дебиторская)&gt; 0 и (Отклонения </w:t>
            </w:r>
            <w:r w:rsidRPr="00703CBF">
              <w:rPr>
                <w:sz w:val="20"/>
                <w:szCs w:val="20"/>
              </w:rPr>
              <w:lastRenderedPageBreak/>
              <w:t>Кредиторская) &lt;0</w:t>
            </w:r>
          </w:p>
          <w:p w14:paraId="25231B65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4EDEB04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501CA12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755F327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303338D9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3069F66A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C1F1FF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795" w:type="dxa"/>
            <w:shd w:val="clear" w:color="auto" w:fill="auto"/>
          </w:tcPr>
          <w:p w14:paraId="011A304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Дебиторская|</w:t>
            </w:r>
          </w:p>
        </w:tc>
        <w:tc>
          <w:tcPr>
            <w:tcW w:w="1527" w:type="dxa"/>
            <w:shd w:val="clear" w:color="auto" w:fill="auto"/>
          </w:tcPr>
          <w:p w14:paraId="64BBF7A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A17A66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Кредиторская)&gt; 0</w:t>
            </w:r>
          </w:p>
          <w:p w14:paraId="18582E64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09F86BC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A4C572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7DB8A8D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882E99C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38189B66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30E653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Кредитор)  </w:t>
            </w:r>
          </w:p>
        </w:tc>
        <w:tc>
          <w:tcPr>
            <w:tcW w:w="1795" w:type="dxa"/>
            <w:shd w:val="clear" w:color="auto" w:fill="auto"/>
          </w:tcPr>
          <w:p w14:paraId="7A4E65B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2CA1232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3CCE6AC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Кредиторская)&gt; 0</w:t>
            </w:r>
          </w:p>
          <w:p w14:paraId="55E4404B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308366D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3C0C5D8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416C083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 xml:space="preserve">Дата - Дата документа из ГИИС </w:t>
            </w:r>
            <w:r w:rsidRPr="00703CBF">
              <w:rPr>
                <w:sz w:val="20"/>
                <w:szCs w:val="20"/>
              </w:rPr>
              <w:lastRenderedPageBreak/>
              <w:t>Электронный бюджет</w:t>
            </w:r>
          </w:p>
        </w:tc>
      </w:tr>
      <w:tr w:rsidR="007743AE" w:rsidRPr="00703CBF" w14:paraId="433ADCBA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0148ED27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5BE9EB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Кредитор)  </w:t>
            </w:r>
          </w:p>
        </w:tc>
        <w:tc>
          <w:tcPr>
            <w:tcW w:w="1795" w:type="dxa"/>
            <w:shd w:val="clear" w:color="auto" w:fill="auto"/>
          </w:tcPr>
          <w:p w14:paraId="5CDC09D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0072018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30B1670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= 0 и (Отклонения Кредиторская)&gt; 0</w:t>
            </w:r>
          </w:p>
          <w:p w14:paraId="20C9EF87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7DF6E2A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0362D3C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0162B80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5E638D96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4432B2E6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805F30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474831D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37AD2C6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098DF5D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= 0 и (Отклонения Кредиторская) &lt;0</w:t>
            </w:r>
          </w:p>
          <w:p w14:paraId="261DF5D4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666C97F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6F0F93C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43A6504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29D55037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2C3B97BF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0539559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40110.ККК</w:t>
            </w:r>
          </w:p>
        </w:tc>
        <w:tc>
          <w:tcPr>
            <w:tcW w:w="1795" w:type="dxa"/>
            <w:shd w:val="clear" w:color="auto" w:fill="auto"/>
          </w:tcPr>
          <w:p w14:paraId="0394C46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</w:t>
            </w:r>
          </w:p>
        </w:tc>
        <w:tc>
          <w:tcPr>
            <w:tcW w:w="1527" w:type="dxa"/>
            <w:shd w:val="clear" w:color="auto" w:fill="auto"/>
          </w:tcPr>
          <w:p w14:paraId="7D3FF27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944D46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&gt;0 и (Отклонения Кредиторская) = 0</w:t>
            </w:r>
          </w:p>
          <w:p w14:paraId="00948CD8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5DEBFAC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40FFB87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D54D0A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Номер - Порядковый </w:t>
            </w:r>
            <w:r w:rsidRPr="00703CBF">
              <w:rPr>
                <w:sz w:val="20"/>
                <w:szCs w:val="20"/>
              </w:rPr>
              <w:lastRenderedPageBreak/>
              <w:t>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A127D49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777314A3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14EB961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795" w:type="dxa"/>
            <w:shd w:val="clear" w:color="auto" w:fill="auto"/>
          </w:tcPr>
          <w:p w14:paraId="2CE8F6E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Дебиторская|</w:t>
            </w:r>
          </w:p>
        </w:tc>
        <w:tc>
          <w:tcPr>
            <w:tcW w:w="1527" w:type="dxa"/>
            <w:shd w:val="clear" w:color="auto" w:fill="auto"/>
          </w:tcPr>
          <w:p w14:paraId="00549E8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4952C47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 = 0</w:t>
            </w:r>
          </w:p>
          <w:p w14:paraId="0747C2C8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6708215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3DF3C04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4B251E9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545A67F5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625D46D7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F73807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205ХХ.660 (контрагент/договор Кредитор)</w:t>
            </w:r>
          </w:p>
        </w:tc>
        <w:tc>
          <w:tcPr>
            <w:tcW w:w="1795" w:type="dxa"/>
            <w:shd w:val="clear" w:color="auto" w:fill="auto"/>
          </w:tcPr>
          <w:p w14:paraId="7D1457A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|Дебиторская по данным учета - Дебиторская по доходам будущих периодов по данным учета |</w:t>
            </w:r>
          </w:p>
        </w:tc>
        <w:tc>
          <w:tcPr>
            <w:tcW w:w="1527" w:type="dxa"/>
            <w:shd w:val="clear" w:color="auto" w:fill="auto"/>
          </w:tcPr>
          <w:p w14:paraId="1074911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Если (КБК подвид дохода = «4000» или КБК = «10607000011000110») и (Дебиторская по данным учета - Дебиторская по доходам будущих периодов по данным учета) &lt;0</w:t>
            </w:r>
          </w:p>
        </w:tc>
        <w:tc>
          <w:tcPr>
            <w:tcW w:w="2198" w:type="dxa"/>
          </w:tcPr>
          <w:p w14:paraId="62EFFCB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2BC004D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0086F46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F319839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2B5314B9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D4EBFA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– КТ 205ХХ.660 (контрагент/договор Дебитор)</w:t>
            </w:r>
          </w:p>
        </w:tc>
        <w:tc>
          <w:tcPr>
            <w:tcW w:w="1795" w:type="dxa"/>
            <w:shd w:val="clear" w:color="auto" w:fill="auto"/>
          </w:tcPr>
          <w:p w14:paraId="411BE16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Дебиторская по данным учета - Дебиторская по доходам будущих периодов по данным учета</w:t>
            </w:r>
          </w:p>
        </w:tc>
        <w:tc>
          <w:tcPr>
            <w:tcW w:w="1527" w:type="dxa"/>
            <w:shd w:val="clear" w:color="auto" w:fill="auto"/>
          </w:tcPr>
          <w:p w14:paraId="65A2336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Если (КБК подвид дохода = «4000» или КБК = «10607000011000110») и (Дебиторская по данным учета - Дебиторская по доходам будущих периодов по данным учета)&gt; 0</w:t>
            </w:r>
          </w:p>
        </w:tc>
        <w:tc>
          <w:tcPr>
            <w:tcW w:w="2198" w:type="dxa"/>
          </w:tcPr>
          <w:p w14:paraId="1A9B0F9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49B1385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ECC504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5DA3A457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5CA9C561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806120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1BEF413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44A568F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40140.ККК</w:t>
            </w:r>
          </w:p>
        </w:tc>
        <w:tc>
          <w:tcPr>
            <w:tcW w:w="1795" w:type="dxa"/>
            <w:shd w:val="clear" w:color="auto" w:fill="auto"/>
          </w:tcPr>
          <w:p w14:paraId="18B9B0D7" w14:textId="77777777" w:rsidR="007743AE" w:rsidRPr="00703CBF" w:rsidRDefault="007743AE" w:rsidP="008438E7">
            <w:pPr>
              <w:pStyle w:val="a5"/>
              <w:ind w:left="0" w:right="-79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 по доходам будущих периодов</w:t>
            </w:r>
          </w:p>
        </w:tc>
        <w:tc>
          <w:tcPr>
            <w:tcW w:w="1527" w:type="dxa"/>
            <w:shd w:val="clear" w:color="auto" w:fill="auto"/>
          </w:tcPr>
          <w:p w14:paraId="26C1F66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(Отклонения Дебиторская по доходам будущих периодов) &gt;0 </w:t>
            </w:r>
          </w:p>
          <w:p w14:paraId="7A16C68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56CA0AB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200A162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3E01945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36DE151C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69E4914B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00A6D57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40140.ККК -</w:t>
            </w:r>
          </w:p>
          <w:p w14:paraId="1B5833A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205ХХ.660</w:t>
            </w:r>
          </w:p>
          <w:p w14:paraId="21C2B6C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</w:t>
            </w:r>
          </w:p>
        </w:tc>
        <w:tc>
          <w:tcPr>
            <w:tcW w:w="1795" w:type="dxa"/>
            <w:shd w:val="clear" w:color="auto" w:fill="auto"/>
          </w:tcPr>
          <w:p w14:paraId="45EAFA93" w14:textId="77777777" w:rsidR="007743AE" w:rsidRPr="00703CBF" w:rsidRDefault="007743AE" w:rsidP="008438E7">
            <w:pPr>
              <w:pStyle w:val="a5"/>
              <w:ind w:left="0" w:right="-79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 по доходам будущих периодов|</w:t>
            </w:r>
          </w:p>
        </w:tc>
        <w:tc>
          <w:tcPr>
            <w:tcW w:w="1527" w:type="dxa"/>
            <w:shd w:val="clear" w:color="auto" w:fill="auto"/>
          </w:tcPr>
          <w:p w14:paraId="629BA86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(Отклонения Дебиторская по доходам будущих периодов) &lt;0 </w:t>
            </w:r>
          </w:p>
          <w:p w14:paraId="0898C5E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и КБК подвид дохода &lt;&gt; «4000» и КБК &lt;&gt; </w:t>
            </w:r>
            <w:r w:rsidRPr="00703CBF">
              <w:rPr>
                <w:sz w:val="20"/>
                <w:szCs w:val="20"/>
              </w:rPr>
              <w:lastRenderedPageBreak/>
              <w:t>«10607000011000110»</w:t>
            </w:r>
          </w:p>
        </w:tc>
        <w:tc>
          <w:tcPr>
            <w:tcW w:w="2198" w:type="dxa"/>
          </w:tcPr>
          <w:p w14:paraId="67EDB94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25EA1B7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12C2D9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Номер - Порядковый номер документа из ГИИС Электронный </w:t>
            </w:r>
            <w:r w:rsidRPr="00703CBF">
              <w:rPr>
                <w:sz w:val="20"/>
                <w:szCs w:val="20"/>
              </w:rPr>
              <w:lastRenderedPageBreak/>
              <w:t>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0DA3B7EB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00DC9470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937482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</w:t>
            </w:r>
          </w:p>
        </w:tc>
        <w:tc>
          <w:tcPr>
            <w:tcW w:w="1795" w:type="dxa"/>
            <w:shd w:val="clear" w:color="auto" w:fill="auto"/>
          </w:tcPr>
          <w:p w14:paraId="48D8EF1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Сомнительная</w:t>
            </w:r>
          </w:p>
        </w:tc>
        <w:tc>
          <w:tcPr>
            <w:tcW w:w="1527" w:type="dxa"/>
            <w:shd w:val="clear" w:color="auto" w:fill="auto"/>
          </w:tcPr>
          <w:p w14:paraId="45593DA7" w14:textId="77777777" w:rsidR="007743AE" w:rsidRPr="00703CBF" w:rsidRDefault="007743AE" w:rsidP="008438E7">
            <w:pPr>
              <w:rPr>
                <w:sz w:val="20"/>
                <w:szCs w:val="20"/>
                <w:lang w:val="en-US"/>
              </w:rPr>
            </w:pPr>
            <w:r w:rsidRPr="00703CBF">
              <w:rPr>
                <w:sz w:val="20"/>
                <w:szCs w:val="20"/>
              </w:rPr>
              <w:t>Если Отклонения Сомнительная&gt;</w:t>
            </w:r>
            <w:r w:rsidRPr="00703CBF">
              <w:rPr>
                <w:sz w:val="20"/>
                <w:szCs w:val="20"/>
                <w:lang w:val="en-US"/>
              </w:rPr>
              <w:t xml:space="preserve"> 0</w:t>
            </w:r>
          </w:p>
        </w:tc>
        <w:tc>
          <w:tcPr>
            <w:tcW w:w="2198" w:type="dxa"/>
          </w:tcPr>
          <w:p w14:paraId="0B9F0E3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6FF1A9C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50A0D0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2A0E2FC8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5CD36013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3419B17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</w:t>
            </w:r>
          </w:p>
        </w:tc>
        <w:tc>
          <w:tcPr>
            <w:tcW w:w="1795" w:type="dxa"/>
            <w:shd w:val="clear" w:color="auto" w:fill="auto"/>
          </w:tcPr>
          <w:p w14:paraId="58B9DFA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- (Отклонения Сомнительная)</w:t>
            </w:r>
          </w:p>
        </w:tc>
        <w:tc>
          <w:tcPr>
            <w:tcW w:w="1527" w:type="dxa"/>
            <w:shd w:val="clear" w:color="auto" w:fill="auto"/>
          </w:tcPr>
          <w:p w14:paraId="6DC6A139" w14:textId="77777777" w:rsidR="007743AE" w:rsidRPr="00703CBF" w:rsidRDefault="007743AE" w:rsidP="008438E7">
            <w:pPr>
              <w:rPr>
                <w:sz w:val="20"/>
                <w:szCs w:val="20"/>
                <w:lang w:val="en-US"/>
              </w:rPr>
            </w:pPr>
            <w:r w:rsidRPr="00703CBF">
              <w:rPr>
                <w:sz w:val="20"/>
                <w:szCs w:val="20"/>
              </w:rPr>
              <w:t xml:space="preserve">Если Отклонения Сомнительная </w:t>
            </w:r>
            <w:r w:rsidRPr="00703CBF">
              <w:rPr>
                <w:sz w:val="20"/>
                <w:szCs w:val="20"/>
                <w:lang w:val="en-US"/>
              </w:rPr>
              <w:t>&lt; 0</w:t>
            </w:r>
          </w:p>
        </w:tc>
        <w:tc>
          <w:tcPr>
            <w:tcW w:w="2198" w:type="dxa"/>
          </w:tcPr>
          <w:p w14:paraId="7823FC7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7987B4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4FBD3E5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</w:tbl>
    <w:p w14:paraId="7D4BD5C2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где ККК – КОСГУ строки документа.</w:t>
      </w:r>
    </w:p>
    <w:p w14:paraId="615465F7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расчетов строки документа.</w:t>
      </w:r>
    </w:p>
    <w:p w14:paraId="7DD8A38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</w:p>
    <w:p w14:paraId="7B07247F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Формула расчета сумм отклонений:</w:t>
      </w:r>
    </w:p>
    <w:p w14:paraId="5C10190A" w14:textId="77777777" w:rsidR="007743AE" w:rsidRPr="00703CBF" w:rsidRDefault="007743AE" w:rsidP="007743AE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«Отклонения Дебиторская» = </w:t>
      </w:r>
      <w:r w:rsidR="00AB2DB7" w:rsidRPr="00703CBF">
        <w:rPr>
          <w:sz w:val="28"/>
          <w:szCs w:val="28"/>
        </w:rPr>
        <w:t>Дебиторская по реестру (гр.5 – гр.8) + (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3.5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 xml:space="preserve"> –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3.8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E7198D" w:rsidRPr="00703CBF">
        <w:rPr>
          <w:sz w:val="28"/>
          <w:szCs w:val="28"/>
        </w:rPr>
        <w:t xml:space="preserve">) </w:t>
      </w:r>
      <w:r w:rsidR="00AB2DB7" w:rsidRPr="00703CBF">
        <w:rPr>
          <w:sz w:val="28"/>
          <w:szCs w:val="28"/>
        </w:rPr>
        <w:t xml:space="preserve">- (Дебиторская по данным учета (до верификации) +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1.6 Начислено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1.12</w:t>
      </w:r>
      <w:r w:rsidR="00C552C5" w:rsidRPr="00703CBF">
        <w:rPr>
          <w:sz w:val="28"/>
          <w:szCs w:val="28"/>
        </w:rPr>
        <w:t xml:space="preserve"> </w:t>
      </w:r>
      <w:r w:rsidR="00AB2DB7" w:rsidRPr="00703CBF">
        <w:rPr>
          <w:sz w:val="28"/>
          <w:szCs w:val="28"/>
        </w:rPr>
        <w:t xml:space="preserve">Уменьшено начислений </w:t>
      </w:r>
      <w:r w:rsidR="00C552C5" w:rsidRPr="00703CBF">
        <w:rPr>
          <w:sz w:val="28"/>
          <w:szCs w:val="28"/>
        </w:rPr>
        <w:t>Информации о верификации 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2.4</w:t>
      </w:r>
      <w:r w:rsidR="00C552C5" w:rsidRPr="00703CBF">
        <w:rPr>
          <w:sz w:val="28"/>
          <w:szCs w:val="28"/>
        </w:rPr>
        <w:t xml:space="preserve"> </w:t>
      </w:r>
      <w:r w:rsidR="00AB2DB7" w:rsidRPr="00703CBF">
        <w:rPr>
          <w:sz w:val="28"/>
          <w:szCs w:val="28"/>
        </w:rPr>
        <w:t xml:space="preserve">Списана задолженность </w:t>
      </w:r>
      <w:r w:rsidR="00C552C5" w:rsidRPr="00703CBF">
        <w:rPr>
          <w:sz w:val="28"/>
          <w:szCs w:val="28"/>
        </w:rPr>
        <w:t xml:space="preserve">Информации о верификации </w:t>
      </w:r>
      <w:r w:rsidR="00AB2DB7" w:rsidRPr="00703CBF">
        <w:rPr>
          <w:sz w:val="28"/>
          <w:szCs w:val="28"/>
        </w:rPr>
        <w:t xml:space="preserve">+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6.4</w:t>
      </w:r>
      <w:r w:rsidR="00C552C5" w:rsidRPr="00703CBF">
        <w:rPr>
          <w:sz w:val="28"/>
          <w:szCs w:val="28"/>
        </w:rPr>
        <w:t xml:space="preserve"> </w:t>
      </w:r>
      <w:r w:rsidR="00AB2DB7" w:rsidRPr="00703CBF">
        <w:rPr>
          <w:sz w:val="28"/>
          <w:szCs w:val="28"/>
        </w:rPr>
        <w:t xml:space="preserve">Платежи, по </w:t>
      </w:r>
      <w:proofErr w:type="spellStart"/>
      <w:r w:rsidR="00AB2DB7" w:rsidRPr="00703CBF">
        <w:rPr>
          <w:sz w:val="28"/>
          <w:szCs w:val="28"/>
        </w:rPr>
        <w:t>кот.нач.отсут</w:t>
      </w:r>
      <w:proofErr w:type="spellEnd"/>
      <w:r w:rsidR="00E7198D" w:rsidRPr="00703CBF">
        <w:rPr>
          <w:sz w:val="28"/>
          <w:szCs w:val="28"/>
        </w:rPr>
        <w:t>.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E7198D" w:rsidRPr="00703CBF">
        <w:rPr>
          <w:sz w:val="28"/>
          <w:szCs w:val="28"/>
        </w:rPr>
        <w:t xml:space="preserve"> – (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 xml:space="preserve">7.8 </w:t>
      </w:r>
      <w:r w:rsidR="00C552C5" w:rsidRPr="00703CBF">
        <w:rPr>
          <w:sz w:val="28"/>
          <w:szCs w:val="28"/>
        </w:rPr>
        <w:t xml:space="preserve">Информации о верификации </w:t>
      </w:r>
      <w:r w:rsidR="00E7198D" w:rsidRPr="00703CBF">
        <w:rPr>
          <w:sz w:val="28"/>
          <w:szCs w:val="28"/>
        </w:rPr>
        <w:t xml:space="preserve">-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>7.10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E7198D" w:rsidRPr="00703CBF">
        <w:rPr>
          <w:sz w:val="28"/>
          <w:szCs w:val="28"/>
        </w:rPr>
        <w:t xml:space="preserve">) +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 xml:space="preserve">7.14 </w:t>
      </w:r>
      <w:r w:rsidR="00C552C5" w:rsidRPr="00703CBF">
        <w:rPr>
          <w:sz w:val="28"/>
          <w:szCs w:val="28"/>
        </w:rPr>
        <w:t>Информации о верификации –</w:t>
      </w:r>
      <w:r w:rsidR="00E7198D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>8.7</w:t>
      </w:r>
      <w:r w:rsidR="00C552C5" w:rsidRPr="00703CBF">
        <w:rPr>
          <w:sz w:val="28"/>
          <w:szCs w:val="28"/>
        </w:rPr>
        <w:t xml:space="preserve"> Информации о верификации </w:t>
      </w:r>
      <w:r w:rsidR="00E7198D" w:rsidRPr="00703CBF">
        <w:rPr>
          <w:sz w:val="28"/>
          <w:szCs w:val="28"/>
        </w:rPr>
        <w:t xml:space="preserve">+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>8.11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 xml:space="preserve">) </w:t>
      </w:r>
      <w:r w:rsidR="00BA2B08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Дебиторская по доходам будущих периодов по данным учета</w:t>
      </w:r>
      <w:r w:rsidRPr="00703CBF">
        <w:rPr>
          <w:sz w:val="28"/>
          <w:szCs w:val="28"/>
        </w:rPr>
        <w:t>;</w:t>
      </w:r>
    </w:p>
    <w:p w14:paraId="709D8D0A" w14:textId="77777777" w:rsidR="007743AE" w:rsidRPr="00703CBF" w:rsidRDefault="007743AE" w:rsidP="007743AE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«Отклонения Кредиторская» = Кредиторская по реестру (гр.18) + Невыясненные поступления (гр</w:t>
      </w:r>
      <w:r w:rsidR="00C552C5" w:rsidRPr="00703CBF">
        <w:rPr>
          <w:sz w:val="28"/>
          <w:szCs w:val="28"/>
        </w:rPr>
        <w:t>.</w:t>
      </w:r>
      <w:r w:rsidRPr="00703CBF">
        <w:rPr>
          <w:sz w:val="28"/>
          <w:szCs w:val="28"/>
        </w:rPr>
        <w:t>3 Реестра невыясненных поступлений) + гр.3.16 Информации о верификации + гр.4.3 Информации о верификации - Кредиторская по данным учета</w:t>
      </w:r>
      <w:r w:rsidR="00C552C5" w:rsidRPr="00703CBF">
        <w:rPr>
          <w:sz w:val="28"/>
          <w:szCs w:val="28"/>
        </w:rPr>
        <w:t xml:space="preserve"> (до верификации)</w:t>
      </w:r>
      <w:r w:rsidRPr="00703CBF">
        <w:rPr>
          <w:sz w:val="28"/>
          <w:szCs w:val="28"/>
        </w:rPr>
        <w:t>;</w:t>
      </w:r>
    </w:p>
    <w:p w14:paraId="6738B4DD" w14:textId="77777777" w:rsidR="00AB2DB7" w:rsidRPr="00703CBF" w:rsidRDefault="007743AE" w:rsidP="00BA2B08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 xml:space="preserve">«Отклонения Дебиторская по доходам будущих периодов» = </w:t>
      </w:r>
      <w:r w:rsidR="00AB2DB7" w:rsidRPr="00703CBF">
        <w:rPr>
          <w:sz w:val="28"/>
          <w:szCs w:val="28"/>
        </w:rPr>
        <w:t>Дебиторская по реестру (гр.8) +</w:t>
      </w:r>
      <w:r w:rsidR="00C552C5" w:rsidRPr="00703CBF">
        <w:rPr>
          <w:sz w:val="28"/>
          <w:szCs w:val="28"/>
        </w:rPr>
        <w:t xml:space="preserve"> гр.3.8 Информации о верификации </w:t>
      </w:r>
      <w:r w:rsidR="00AB2DB7" w:rsidRPr="00703CBF">
        <w:rPr>
          <w:sz w:val="28"/>
          <w:szCs w:val="28"/>
        </w:rPr>
        <w:t>+ Дебиторская по доходам будущих периодов по данным учета (до верификации)</w:t>
      </w:r>
      <w:r w:rsidR="00AB2DB7" w:rsidRPr="00703CBF">
        <w:t xml:space="preserve"> </w:t>
      </w:r>
      <w:r w:rsidR="00D30FD7" w:rsidRPr="00703CBF">
        <w:t>-</w:t>
      </w:r>
      <w:r w:rsidR="00AB2DB7" w:rsidRPr="00703CBF">
        <w:t xml:space="preserve"> </w:t>
      </w:r>
      <w:r w:rsidR="00AB2DB7" w:rsidRPr="00703CBF">
        <w:rPr>
          <w:sz w:val="28"/>
          <w:szCs w:val="28"/>
        </w:rPr>
        <w:t>(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1.22</w:t>
      </w:r>
      <w:r w:rsidR="00C552C5" w:rsidRPr="00703CBF">
        <w:rPr>
          <w:sz w:val="28"/>
          <w:szCs w:val="28"/>
        </w:rPr>
        <w:t xml:space="preserve"> Информации о верификации </w:t>
      </w:r>
      <w:r w:rsidR="00D30FD7" w:rsidRPr="00703CBF">
        <w:rPr>
          <w:sz w:val="28"/>
          <w:szCs w:val="28"/>
        </w:rPr>
        <w:t>+</w:t>
      </w:r>
      <w:r w:rsidR="00AD4822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1.24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>);</w:t>
      </w:r>
    </w:p>
    <w:p w14:paraId="057F626C" w14:textId="77777777" w:rsidR="007743AE" w:rsidRPr="00703CBF" w:rsidRDefault="007743AE" w:rsidP="00BA2B08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 xml:space="preserve">«Отклонения Сомнительная» = </w:t>
      </w:r>
      <w:r w:rsidR="00AB2DB7" w:rsidRPr="00703CBF">
        <w:rPr>
          <w:sz w:val="28"/>
          <w:szCs w:val="28"/>
        </w:rPr>
        <w:t xml:space="preserve">Сумма сомнительной задолженности детализация РСЗ (н) гр.20 + детализация РСЗ (б) гр.25 + </w:t>
      </w:r>
      <w:r w:rsidR="00C552C5" w:rsidRPr="00703CBF">
        <w:rPr>
          <w:sz w:val="28"/>
          <w:szCs w:val="28"/>
        </w:rPr>
        <w:t>(Информация о верификации</w:t>
      </w:r>
      <w:r w:rsidR="00AB2DB7" w:rsidRPr="00703CBF">
        <w:rPr>
          <w:sz w:val="28"/>
          <w:szCs w:val="28"/>
        </w:rPr>
        <w:t xml:space="preserve"> </w:t>
      </w:r>
      <w:proofErr w:type="spellStart"/>
      <w:r w:rsidR="00AB2DB7" w:rsidRPr="00703CBF">
        <w:rPr>
          <w:sz w:val="28"/>
          <w:szCs w:val="28"/>
        </w:rPr>
        <w:t>гр</w:t>
      </w:r>
      <w:proofErr w:type="spellEnd"/>
      <w:r w:rsidR="00AB2DB7" w:rsidRPr="00703CBF">
        <w:rPr>
          <w:sz w:val="28"/>
          <w:szCs w:val="28"/>
        </w:rPr>
        <w:t xml:space="preserve"> 7.15 + гр.8.14</w:t>
      </w:r>
      <w:r w:rsidR="00C552C5" w:rsidRPr="00703CBF">
        <w:rPr>
          <w:sz w:val="28"/>
          <w:szCs w:val="28"/>
        </w:rPr>
        <w:t>)</w:t>
      </w:r>
      <w:r w:rsidR="00AB2DB7" w:rsidRPr="00703CBF">
        <w:rPr>
          <w:sz w:val="28"/>
          <w:szCs w:val="28"/>
        </w:rPr>
        <w:t xml:space="preserve"> – (Сумма сомнительная по данным учета + </w:t>
      </w:r>
      <w:r w:rsidR="00C552C5" w:rsidRPr="00703CBF">
        <w:rPr>
          <w:sz w:val="28"/>
          <w:szCs w:val="28"/>
        </w:rPr>
        <w:t>(Информация о верификации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7.8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7.12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7.14 +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8.7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8.9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8.11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8.13)</w:t>
      </w:r>
      <w:r w:rsidR="00C552C5" w:rsidRPr="00703CBF">
        <w:rPr>
          <w:sz w:val="28"/>
          <w:szCs w:val="28"/>
        </w:rPr>
        <w:t>)</w:t>
      </w:r>
    </w:p>
    <w:p w14:paraId="02EF7E70" w14:textId="77777777" w:rsidR="00475771" w:rsidRPr="00703CBF" w:rsidRDefault="00475771" w:rsidP="00475771">
      <w:pPr>
        <w:numPr>
          <w:ilvl w:val="0"/>
          <w:numId w:val="16"/>
        </w:numPr>
        <w:ind w:left="113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Детализация РСЗ (н) - реестр детализации движения сомнительной задолженности по неналоговым обязательствам</w:t>
      </w:r>
    </w:p>
    <w:p w14:paraId="38D240D1" w14:textId="77777777" w:rsidR="00475771" w:rsidRPr="00703CBF" w:rsidRDefault="00475771" w:rsidP="00703CBF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lastRenderedPageBreak/>
        <w:t>Детализация РСЗ (б) - реестр детализации движения сомнительной задолженности должников, находящихся в процедурах, применяемых в деле о банкротстве по доходам бюджетов.</w:t>
      </w:r>
    </w:p>
    <w:p w14:paraId="750D5942" w14:textId="77777777" w:rsidR="00475771" w:rsidRPr="00703CBF" w:rsidRDefault="00475771" w:rsidP="00703CBF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>Информация о верификации - Информация о верификации данных сводных первичных документов (Реестров)</w:t>
      </w:r>
    </w:p>
    <w:p w14:paraId="1C2626D3" w14:textId="77777777" w:rsidR="007743AE" w:rsidRPr="00703CBF" w:rsidRDefault="007743AE" w:rsidP="007743AE">
      <w:pPr>
        <w:pStyle w:val="2"/>
      </w:pPr>
      <w:bookmarkStart w:id="418" w:name="_Toc200959686"/>
      <w:r w:rsidRPr="00703CBF">
        <w:t>Выгрузка результатов инвентаризации в ВИС ФНС</w:t>
      </w:r>
      <w:bookmarkEnd w:id="418"/>
    </w:p>
    <w:p w14:paraId="7EAC2B3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успешной загрузки и проверки результатов загрузки необходимо выполнить выгрузку результатов инвентаризации в ВИС ФНС по кнопке «Выгрузить результат инвентаризации». </w:t>
      </w:r>
    </w:p>
    <w:p w14:paraId="2E02D085" w14:textId="77777777" w:rsidR="007743AE" w:rsidRPr="00703CBF" w:rsidRDefault="003953D0" w:rsidP="007743AE">
      <w:pPr>
        <w:pStyle w:val="a5"/>
        <w:ind w:left="0" w:hanging="142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44396784" wp14:editId="6945061F">
            <wp:extent cx="5943600" cy="1739900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65BC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9" w:name="_Toc19622592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Выгрузка результатов инвентаризации из формуляра «Инвентаризация задолженности ФНС»</w:t>
      </w:r>
      <w:bookmarkEnd w:id="419"/>
    </w:p>
    <w:p w14:paraId="37FAC1F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результате формирования будет добавлен в Присоединенные файлы файл сформированный по формату обмен с ВИС ФНС для сохранения в каталог пользователя (для сохранения необходимо установить курсор на строку с файлом выгрузки и по клику правой кнопки мыши в меню выбрать «Сохранить как») и дальнейшей передачи в ВИС ФНС</w:t>
      </w:r>
    </w:p>
    <w:p w14:paraId="29F12709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808C4EE" wp14:editId="2377A6FE">
            <wp:extent cx="5943600" cy="49403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33E1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0" w:name="_Toc19622592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Результат формирования выгрузки из формуляра «Инвентаризация задолженности ФНС»</w:t>
      </w:r>
      <w:bookmarkEnd w:id="420"/>
    </w:p>
    <w:p w14:paraId="1722C112" w14:textId="77777777" w:rsidR="007743AE" w:rsidRPr="00703CBF" w:rsidRDefault="007743AE" w:rsidP="001D5D98">
      <w:pPr>
        <w:pStyle w:val="1"/>
      </w:pPr>
      <w:bookmarkStart w:id="421" w:name="_Toc200959687"/>
      <w:r w:rsidRPr="00703CBF">
        <w:t>Загрузка реестров сумм задолженности с помощью формуляра «Импорт объектов»</w:t>
      </w:r>
      <w:bookmarkEnd w:id="421"/>
    </w:p>
    <w:p w14:paraId="2B557D8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ВАЖНО!!! </w:t>
      </w:r>
      <w:r w:rsidRPr="00703CBF">
        <w:rPr>
          <w:sz w:val="28"/>
          <w:szCs w:val="28"/>
        </w:rPr>
        <w:t xml:space="preserve">Реестры сумм задолженности, невыясненных платежей, детализации сомнительной задолженности и верификации необходимо загружать после выполнения загрузки и отражения в учете реестров поступлений и начислений, описанных в </w:t>
      </w:r>
      <w:proofErr w:type="spellStart"/>
      <w:r w:rsidRPr="00703CBF">
        <w:rPr>
          <w:sz w:val="28"/>
          <w:szCs w:val="28"/>
        </w:rPr>
        <w:t>пп</w:t>
      </w:r>
      <w:proofErr w:type="spellEnd"/>
      <w:r w:rsidRPr="00703CBF">
        <w:rPr>
          <w:sz w:val="28"/>
          <w:szCs w:val="28"/>
        </w:rPr>
        <w:t xml:space="preserve">.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_Ref151050627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_Ref151050635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_Ref176191228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_Ref176170843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_Ref176191240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_Ref176191246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9BE2B92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 Загрузка вышеуказанных реестров производится пользователем с ролью Загрузчик или Администратор доходов с использованием документа Импорт объектов формуляром «Инвентаризация задолженности ФНС (импорт)» раздела «Учет и отчетность» - «Прочие», который выполняет </w:t>
      </w:r>
      <w:r w:rsidRPr="00703CBF">
        <w:rPr>
          <w:sz w:val="28"/>
          <w:szCs w:val="28"/>
        </w:rPr>
        <w:lastRenderedPageBreak/>
        <w:t>разделение на части исходный файл большого объема и загружает каждую часть в отдельный формуляр «Инвентаризация задолженности ФНС (ЦБ)»</w:t>
      </w:r>
    </w:p>
    <w:p w14:paraId="5F9A2CFF" w14:textId="77777777" w:rsidR="007743AE" w:rsidRPr="00703CBF" w:rsidRDefault="007743AE" w:rsidP="007743AE">
      <w:pPr>
        <w:pStyle w:val="2"/>
      </w:pPr>
      <w:bookmarkStart w:id="422" w:name="_Toc200959688"/>
      <w:r w:rsidRPr="00703CBF">
        <w:t>Формирование документа «Инвентаризация задолженности ФНС (импорт)»</w:t>
      </w:r>
      <w:bookmarkEnd w:id="422"/>
    </w:p>
    <w:p w14:paraId="38BD0BE1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404E3185" wp14:editId="12CE8D97">
            <wp:extent cx="5943600" cy="337756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D770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3" w:name="_Toc19622592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«Инвентаризация задолженности ФНС (импорт)»</w:t>
      </w:r>
      <w:bookmarkEnd w:id="423"/>
    </w:p>
    <w:p w14:paraId="334C1B8A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созданном документе необходимо указать </w:t>
      </w:r>
      <w:proofErr w:type="gramStart"/>
      <w:r w:rsidRPr="00703CBF">
        <w:rPr>
          <w:sz w:val="28"/>
          <w:szCs w:val="28"/>
        </w:rPr>
        <w:t>период загрузки</w:t>
      </w:r>
      <w:proofErr w:type="gramEnd"/>
      <w:r w:rsidRPr="00703CBF">
        <w:rPr>
          <w:sz w:val="28"/>
          <w:szCs w:val="28"/>
        </w:rPr>
        <w:t xml:space="preserve"> соответствующий файлу выгрузки реестров. Например, для загрузки реестра за период «июль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Z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V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A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E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I</w:t>
      </w:r>
      <w:r w:rsidRPr="00703CBF">
        <w:rPr>
          <w:b/>
          <w:bCs/>
          <w:sz w:val="28"/>
          <w:szCs w:val="28"/>
        </w:rPr>
        <w:t>0724</w:t>
      </w:r>
      <w:r w:rsidRPr="00703CBF">
        <w:rPr>
          <w:sz w:val="28"/>
          <w:szCs w:val="28"/>
        </w:rPr>
        <w:t>) период в документе за июль 2024 года необходимо указать с «01.07.2024» по «31.07.2024».</w:t>
      </w:r>
    </w:p>
    <w:p w14:paraId="09C9485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_Ref151112848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09E9D95A" w14:textId="77777777" w:rsidR="007743AE" w:rsidRPr="00703CBF" w:rsidRDefault="003953D0" w:rsidP="007743AE">
      <w:pPr>
        <w:pStyle w:val="a5"/>
        <w:keepNext/>
        <w:keepLines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91A9E45" wp14:editId="2D366A53">
            <wp:extent cx="5943600" cy="12827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402B2" w14:textId="77777777" w:rsidR="007743AE" w:rsidRPr="00703CBF" w:rsidRDefault="007743AE" w:rsidP="007743AE">
      <w:pPr>
        <w:pStyle w:val="GOSTFigName"/>
        <w:keepNext/>
        <w:keepLines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4" w:name="_Ref151112848"/>
      <w:bookmarkStart w:id="425" w:name="_Toc19622592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42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>Заполнение формуляра «Инвентаризация задолженности ФНС (импорт)»</w:t>
      </w:r>
      <w:bookmarkEnd w:id="425"/>
    </w:p>
    <w:p w14:paraId="2B285EED" w14:textId="77777777" w:rsidR="007743AE" w:rsidRPr="00703CBF" w:rsidRDefault="007743AE" w:rsidP="007743AE">
      <w:pPr>
        <w:pStyle w:val="2"/>
      </w:pPr>
      <w:bookmarkStart w:id="426" w:name="_Toc200959689"/>
      <w:r w:rsidRPr="00703CBF">
        <w:t>Чтение файлов реестров</w:t>
      </w:r>
      <w:bookmarkEnd w:id="426"/>
    </w:p>
    <w:p w14:paraId="46CE721B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</w:t>
      </w:r>
      <w:proofErr w:type="gramStart"/>
      <w:r w:rsidRPr="00703CBF">
        <w:rPr>
          <w:sz w:val="28"/>
          <w:szCs w:val="28"/>
        </w:rPr>
        <w:t>ЭП</w:t>
      </w:r>
      <w:proofErr w:type="gramEnd"/>
      <w:r w:rsidRPr="00703CBF">
        <w:rPr>
          <w:sz w:val="28"/>
          <w:szCs w:val="28"/>
        </w:rPr>
        <w:t xml:space="preserve"> наложенной в ВИС на реестры, файлы должны находится в том же каталоге, что и сами реестры. После чтения на вкладке «Пакеты» будут отображены имена прочитанных файлов реестров и их статус. После чтения статусы принимают значение «Ожидание загрузки».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_Ref151114860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8FC3EA3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1B99C0E8" wp14:editId="748A3415">
            <wp:extent cx="5943600" cy="247015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BE25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7" w:name="_Ref151114860"/>
      <w:bookmarkStart w:id="428" w:name="_Toc19622592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42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428"/>
    </w:p>
    <w:p w14:paraId="7D26BF1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Типы реестров загружаемые формуляр</w:t>
      </w:r>
      <w:proofErr w:type="spellStart"/>
      <w:r w:rsidRPr="00703CBF">
        <w:rPr>
          <w:sz w:val="28"/>
          <w:szCs w:val="28"/>
          <w:lang w:val="en-US"/>
        </w:rPr>
        <w:t>jv</w:t>
      </w:r>
      <w:proofErr w:type="spellEnd"/>
      <w:r w:rsidRPr="00703CBF">
        <w:rPr>
          <w:sz w:val="28"/>
          <w:szCs w:val="28"/>
        </w:rPr>
        <w:t xml:space="preserve"> «Инвентаризация задолженности ФНС (импорт)»:</w:t>
      </w:r>
    </w:p>
    <w:p w14:paraId="527E3BC2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«Сводный реестр дебиторской, кредиторской задолженности» файл </w:t>
      </w:r>
      <w:proofErr w:type="spellStart"/>
      <w:r w:rsidRPr="00703CBF">
        <w:rPr>
          <w:b/>
          <w:sz w:val="28"/>
          <w:szCs w:val="28"/>
          <w:lang w:val="en-US"/>
        </w:rPr>
        <w:t>DOHZmmgg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4FC7704B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«Суммы не выясненных платежей» файл </w:t>
      </w:r>
      <w:proofErr w:type="spellStart"/>
      <w:r w:rsidRPr="00703CBF">
        <w:rPr>
          <w:b/>
          <w:sz w:val="28"/>
          <w:szCs w:val="28"/>
          <w:lang w:val="en-US"/>
        </w:rPr>
        <w:t>DOHVmmgg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312BDFE3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lastRenderedPageBreak/>
        <w:t xml:space="preserve">Реестр «Детализация реестров сомнительной задолженности по доходам бюджетов» файл </w:t>
      </w:r>
      <w:proofErr w:type="spellStart"/>
      <w:r w:rsidRPr="00703CBF">
        <w:rPr>
          <w:b/>
          <w:sz w:val="28"/>
          <w:szCs w:val="28"/>
          <w:lang w:val="en-US"/>
        </w:rPr>
        <w:t>DOHAmmgg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7B38DDDB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«Детализация реестров сомнительной задолженности по неналоговым доходам» файл </w:t>
      </w:r>
      <w:proofErr w:type="spellStart"/>
      <w:r w:rsidRPr="00703CBF">
        <w:rPr>
          <w:b/>
          <w:sz w:val="28"/>
          <w:szCs w:val="28"/>
          <w:lang w:val="en-US"/>
        </w:rPr>
        <w:t>DOHEmmgg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4FA404F5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«Информация о верификации данных сводных первичных документов (Реестров)» файл </w:t>
      </w:r>
      <w:proofErr w:type="spellStart"/>
      <w:r w:rsidRPr="00703CBF">
        <w:rPr>
          <w:b/>
          <w:sz w:val="28"/>
          <w:szCs w:val="28"/>
          <w:lang w:val="en-US"/>
        </w:rPr>
        <w:t>DOHImmgg</w:t>
      </w:r>
      <w:proofErr w:type="spellEnd"/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625F0225" w14:textId="77777777" w:rsidR="007743AE" w:rsidRPr="00703CBF" w:rsidRDefault="007743AE" w:rsidP="007743AE">
      <w:pPr>
        <w:pStyle w:val="a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случае если на момент загрузки были получены не все типы реестров, можно выполнить частичную загрузку (полученных типов реестров), а позже произвести дозагрузку полученных позже реестров или дополнительных версий реестра верификации (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 xml:space="preserve">). Подробнее см. раздел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_Ref176516394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12.4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 </w:t>
      </w:r>
    </w:p>
    <w:p w14:paraId="71E228CB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чтения файлы и ЭП можно будет увидеть в Присоединенных файлах документа. </w:t>
      </w:r>
    </w:p>
    <w:p w14:paraId="0C43EE68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drawing>
          <wp:inline distT="0" distB="0" distL="0" distR="0" wp14:anchorId="74FD057C" wp14:editId="29C849A1">
            <wp:extent cx="4845050" cy="384175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DCC9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9" w:name="_Toc19622592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файлов реестров</w:t>
      </w:r>
      <w:bookmarkEnd w:id="429"/>
    </w:p>
    <w:p w14:paraId="033EC1A2" w14:textId="77777777" w:rsidR="007743AE" w:rsidRPr="00703CBF" w:rsidRDefault="007743AE" w:rsidP="007743AE">
      <w:pPr>
        <w:rPr>
          <w:lang w:eastAsia="ru-RU"/>
        </w:rPr>
      </w:pPr>
    </w:p>
    <w:p w14:paraId="1997123C" w14:textId="77777777" w:rsidR="007743AE" w:rsidRPr="00703CBF" w:rsidRDefault="007743AE" w:rsidP="007743AE">
      <w:pPr>
        <w:pStyle w:val="2"/>
      </w:pPr>
      <w:bookmarkStart w:id="430" w:name="_Toc200959690"/>
      <w:r w:rsidRPr="00703CBF">
        <w:lastRenderedPageBreak/>
        <w:t>Загрузка данных реестров</w:t>
      </w:r>
      <w:bookmarkEnd w:id="430"/>
    </w:p>
    <w:p w14:paraId="53A34BFC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нажать кнопку «Загрузить» в документе, после нажатия кнопки открывается форма для загрузки данных. Необходимо указать месяц, </w:t>
      </w: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>, контрагентов, договора, номенклатуру для аналитики счета 401.40 «Доходы будущих периодов» и данные комиссии и приказа об инвентаризации.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_Ref151115845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 Выбранные настройки сохраняются и при последующих загрузках подставляются автоматически используемый в дальнейшем по умолчанию. </w:t>
      </w:r>
    </w:p>
    <w:p w14:paraId="3AA6D844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Месяц – последняя дата месяца проведения инвентаризации</w:t>
      </w:r>
    </w:p>
    <w:p w14:paraId="2DC37AC0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proofErr w:type="spellStart"/>
      <w:r w:rsidRPr="00703CBF">
        <w:rPr>
          <w:sz w:val="28"/>
          <w:szCs w:val="28"/>
        </w:rPr>
        <w:t>Кор.счет</w:t>
      </w:r>
      <w:proofErr w:type="spellEnd"/>
      <w:r w:rsidRPr="00703CBF">
        <w:rPr>
          <w:sz w:val="28"/>
          <w:szCs w:val="28"/>
        </w:rPr>
        <w:t xml:space="preserve"> – «205.00»</w:t>
      </w:r>
    </w:p>
    <w:p w14:paraId="3F48ED9E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Контрагент (</w:t>
      </w:r>
      <w:proofErr w:type="spellStart"/>
      <w:r w:rsidRPr="00703CBF">
        <w:rPr>
          <w:sz w:val="28"/>
          <w:szCs w:val="28"/>
        </w:rPr>
        <w:t>дт</w:t>
      </w:r>
      <w:proofErr w:type="spellEnd"/>
      <w:r w:rsidRPr="00703CBF">
        <w:rPr>
          <w:sz w:val="28"/>
          <w:szCs w:val="28"/>
        </w:rPr>
        <w:t>) – «Контрагент (дебитор)»,</w:t>
      </w:r>
    </w:p>
    <w:p w14:paraId="6BD0A661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Договор (</w:t>
      </w:r>
      <w:proofErr w:type="spellStart"/>
      <w:r w:rsidRPr="00703CBF">
        <w:rPr>
          <w:sz w:val="28"/>
          <w:szCs w:val="28"/>
        </w:rPr>
        <w:t>дт</w:t>
      </w:r>
      <w:proofErr w:type="spellEnd"/>
      <w:r w:rsidRPr="00703CBF">
        <w:rPr>
          <w:sz w:val="28"/>
          <w:szCs w:val="28"/>
        </w:rPr>
        <w:t xml:space="preserve">) – «документы ФНС», </w:t>
      </w:r>
    </w:p>
    <w:p w14:paraId="3E8BCB3A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Контрагент (</w:t>
      </w:r>
      <w:proofErr w:type="spellStart"/>
      <w:r w:rsidRPr="00703CBF">
        <w:rPr>
          <w:sz w:val="28"/>
          <w:szCs w:val="28"/>
        </w:rPr>
        <w:t>кт</w:t>
      </w:r>
      <w:proofErr w:type="spellEnd"/>
      <w:r w:rsidRPr="00703CBF">
        <w:rPr>
          <w:sz w:val="28"/>
          <w:szCs w:val="28"/>
        </w:rPr>
        <w:t>) – «Контрагент (кредитор)»,</w:t>
      </w:r>
    </w:p>
    <w:p w14:paraId="140050CE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Договор (</w:t>
      </w:r>
      <w:proofErr w:type="spellStart"/>
      <w:r w:rsidRPr="00703CBF">
        <w:rPr>
          <w:sz w:val="28"/>
          <w:szCs w:val="28"/>
        </w:rPr>
        <w:t>кт</w:t>
      </w:r>
      <w:proofErr w:type="spellEnd"/>
      <w:r w:rsidRPr="00703CBF">
        <w:rPr>
          <w:sz w:val="28"/>
          <w:szCs w:val="28"/>
        </w:rPr>
        <w:t xml:space="preserve">) – «документы ФНС», </w:t>
      </w:r>
    </w:p>
    <w:p w14:paraId="6B28B56B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Номенклатура по доходам БП – «Доходы будущих периодов…»</w:t>
      </w:r>
    </w:p>
    <w:p w14:paraId="13C4A7C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Решение комиссии по акту;</w:t>
      </w:r>
    </w:p>
    <w:p w14:paraId="7A6487E1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Вид расчетов;</w:t>
      </w:r>
    </w:p>
    <w:p w14:paraId="7DBDAABC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Комиссия;</w:t>
      </w:r>
    </w:p>
    <w:p w14:paraId="704BF2FE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приказа инвентаризации;</w:t>
      </w:r>
    </w:p>
    <w:p w14:paraId="2CB5EE7D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ведомости расхождений;</w:t>
      </w:r>
    </w:p>
    <w:p w14:paraId="5A8B00C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Место проведения инвентаризации;</w:t>
      </w:r>
    </w:p>
    <w:p w14:paraId="21A8FA08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Заключение комиссии;</w:t>
      </w:r>
    </w:p>
    <w:p w14:paraId="6A8CB96E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Дата начала и окончания инвентаризации</w:t>
      </w:r>
    </w:p>
    <w:p w14:paraId="33B29777" w14:textId="77777777" w:rsidR="007743AE" w:rsidRPr="00703CBF" w:rsidRDefault="003953D0" w:rsidP="007743AE">
      <w:pPr>
        <w:spacing w:after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3BD6867" wp14:editId="145AF2C4">
            <wp:extent cx="5936615" cy="32004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9764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31" w:name="_Toc19622592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Заполнение параметров загрузки файлов реестров</w:t>
      </w:r>
      <w:bookmarkEnd w:id="431"/>
    </w:p>
    <w:p w14:paraId="19EBC85B" w14:textId="77777777" w:rsidR="007743AE" w:rsidRPr="00703CBF" w:rsidRDefault="003953D0" w:rsidP="007743AE">
      <w:pPr>
        <w:spacing w:after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01FF74A" wp14:editId="655E7A31">
            <wp:extent cx="5950585" cy="384175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20BE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32" w:name="_Ref151115845"/>
      <w:bookmarkStart w:id="433" w:name="_Toc19622593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432"/>
      <w:r w:rsidRPr="00703CBF">
        <w:rPr>
          <w:b w:val="0"/>
          <w:bCs/>
          <w:sz w:val="28"/>
          <w:szCs w:val="28"/>
        </w:rPr>
        <w:t xml:space="preserve"> – Заполнение комиссии и проверка файлов реестров</w:t>
      </w:r>
      <w:bookmarkEnd w:id="433"/>
    </w:p>
    <w:p w14:paraId="033E486D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076D2BF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_Ref151115845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23D0060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Перед проверкой выполняется разделение файлов реестров большого объема на части, полученные при разделении части сохраняются в Присоединенные файлы формуляра Импорт объектов. Разделение на части реестров задолженности и невыясненных платежей производится в соответствии с таблицей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_Ref151116439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</w:rPr>
        <w:t>12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:</w:t>
      </w:r>
    </w:p>
    <w:p w14:paraId="79441238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437BD780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  <w:bookmarkStart w:id="434" w:name="_Toc196226240"/>
      <w:r w:rsidRPr="00703CBF">
        <w:rPr>
          <w:bCs/>
          <w:sz w:val="28"/>
        </w:rPr>
        <w:t xml:space="preserve">Таблица </w:t>
      </w:r>
      <w:bookmarkStart w:id="435" w:name="_Ref151116439"/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435"/>
      <w:r w:rsidRPr="00703CBF">
        <w:rPr>
          <w:bCs/>
          <w:sz w:val="28"/>
        </w:rPr>
        <w:t xml:space="preserve"> –</w:t>
      </w:r>
      <w:r w:rsidRPr="00703CBF">
        <w:t xml:space="preserve"> </w:t>
      </w:r>
      <w:r w:rsidRPr="00703CBF">
        <w:rPr>
          <w:bCs/>
          <w:sz w:val="28"/>
        </w:rPr>
        <w:t>Распределение реестров по ОКТМО и КБК для разделения на части</w:t>
      </w:r>
      <w:bookmarkEnd w:id="43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4"/>
        <w:gridCol w:w="2080"/>
        <w:gridCol w:w="2155"/>
      </w:tblGrid>
      <w:tr w:rsidR="007743AE" w:rsidRPr="00703CBF" w14:paraId="3E2FAA16" w14:textId="77777777" w:rsidTr="008438E7">
        <w:trPr>
          <w:jc w:val="center"/>
        </w:trPr>
        <w:tc>
          <w:tcPr>
            <w:tcW w:w="2754" w:type="dxa"/>
            <w:shd w:val="clear" w:color="auto" w:fill="D0CECE"/>
          </w:tcPr>
          <w:p w14:paraId="01071568" w14:textId="77777777" w:rsidR="007743AE" w:rsidRPr="00703CBF" w:rsidRDefault="007743AE" w:rsidP="008438E7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703CBF">
              <w:rPr>
                <w:b/>
                <w:sz w:val="28"/>
                <w:szCs w:val="28"/>
              </w:rPr>
              <w:t>КБК</w:t>
            </w:r>
          </w:p>
        </w:tc>
        <w:tc>
          <w:tcPr>
            <w:tcW w:w="2080" w:type="dxa"/>
            <w:shd w:val="clear" w:color="auto" w:fill="D0CECE"/>
          </w:tcPr>
          <w:p w14:paraId="07CCEA56" w14:textId="77777777" w:rsidR="007743AE" w:rsidRPr="00703CBF" w:rsidRDefault="007743AE" w:rsidP="008438E7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703CBF">
              <w:rPr>
                <w:b/>
                <w:sz w:val="28"/>
                <w:szCs w:val="28"/>
              </w:rPr>
              <w:t>ОКТМО</w:t>
            </w:r>
          </w:p>
        </w:tc>
        <w:tc>
          <w:tcPr>
            <w:tcW w:w="2155" w:type="dxa"/>
            <w:shd w:val="clear" w:color="auto" w:fill="D0CECE"/>
          </w:tcPr>
          <w:p w14:paraId="5B469785" w14:textId="77777777" w:rsidR="007743AE" w:rsidRPr="00703CBF" w:rsidRDefault="007743AE" w:rsidP="008438E7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703CBF">
              <w:rPr>
                <w:b/>
                <w:sz w:val="28"/>
                <w:szCs w:val="28"/>
              </w:rPr>
              <w:t>Порядковый номер части</w:t>
            </w:r>
          </w:p>
        </w:tc>
      </w:tr>
      <w:tr w:rsidR="007743AE" w:rsidRPr="00703CBF" w14:paraId="6C5543E2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459CEB34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&lt;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2FF8023B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</w:rPr>
              <w:t>все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87A7131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01</w:t>
            </w:r>
          </w:p>
        </w:tc>
      </w:tr>
      <w:tr w:rsidR="007743AE" w:rsidRPr="00703CBF" w14:paraId="349B5292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1E1A2233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=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6B9EC3FC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&lt;60000000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4D182FF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02</w:t>
            </w:r>
          </w:p>
        </w:tc>
      </w:tr>
      <w:tr w:rsidR="007743AE" w:rsidRPr="00703CBF" w14:paraId="562E0E26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45BB6E06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=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4278C4DB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&gt;=60000000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E24D5E2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03</w:t>
            </w:r>
          </w:p>
        </w:tc>
      </w:tr>
      <w:tr w:rsidR="007743AE" w:rsidRPr="00703CBF" w14:paraId="7C267D50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3FE1B9D9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&gt;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51A37ED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vMerge w:val="restart"/>
            <w:shd w:val="clear" w:color="auto" w:fill="auto"/>
            <w:vAlign w:val="center"/>
          </w:tcPr>
          <w:p w14:paraId="0845E31D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04</w:t>
            </w:r>
          </w:p>
        </w:tc>
      </w:tr>
      <w:tr w:rsidR="007743AE" w:rsidRPr="00703CBF" w14:paraId="092B3CC2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6BA2659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&lt;10606033101000110</w:t>
            </w:r>
          </w:p>
        </w:tc>
        <w:tc>
          <w:tcPr>
            <w:tcW w:w="2080" w:type="dxa"/>
            <w:shd w:val="clear" w:color="auto" w:fill="auto"/>
          </w:tcPr>
          <w:p w14:paraId="502031B0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vMerge/>
            <w:shd w:val="clear" w:color="auto" w:fill="auto"/>
            <w:vAlign w:val="center"/>
          </w:tcPr>
          <w:p w14:paraId="7E1F1310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43AE" w:rsidRPr="00703CBF" w14:paraId="736CDC4B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5AC6A056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=10606033101000110</w:t>
            </w:r>
          </w:p>
        </w:tc>
        <w:tc>
          <w:tcPr>
            <w:tcW w:w="2080" w:type="dxa"/>
            <w:shd w:val="clear" w:color="auto" w:fill="auto"/>
          </w:tcPr>
          <w:p w14:paraId="1101F67C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1359B476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05</w:t>
            </w:r>
          </w:p>
        </w:tc>
      </w:tr>
      <w:tr w:rsidR="007743AE" w:rsidRPr="00703CBF" w14:paraId="5B4C8D8C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324C29C0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&gt;10606033101000110</w:t>
            </w:r>
          </w:p>
        </w:tc>
        <w:tc>
          <w:tcPr>
            <w:tcW w:w="2080" w:type="dxa"/>
            <w:shd w:val="clear" w:color="auto" w:fill="auto"/>
          </w:tcPr>
          <w:p w14:paraId="2EEA7202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vMerge w:val="restart"/>
            <w:shd w:val="clear" w:color="auto" w:fill="auto"/>
            <w:vAlign w:val="center"/>
          </w:tcPr>
          <w:p w14:paraId="73248699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06</w:t>
            </w:r>
          </w:p>
        </w:tc>
      </w:tr>
      <w:tr w:rsidR="007743AE" w:rsidRPr="00703CBF" w14:paraId="4A19D4E4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22DF185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&lt;10606043101000110</w:t>
            </w:r>
          </w:p>
        </w:tc>
        <w:tc>
          <w:tcPr>
            <w:tcW w:w="2080" w:type="dxa"/>
            <w:shd w:val="clear" w:color="auto" w:fill="auto"/>
          </w:tcPr>
          <w:p w14:paraId="63B58B55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vMerge/>
            <w:shd w:val="clear" w:color="auto" w:fill="auto"/>
            <w:vAlign w:val="center"/>
          </w:tcPr>
          <w:p w14:paraId="46AF31E4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43AE" w:rsidRPr="00703CBF" w14:paraId="32A8752C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5C08F93B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=10606043101000110</w:t>
            </w:r>
          </w:p>
        </w:tc>
        <w:tc>
          <w:tcPr>
            <w:tcW w:w="2080" w:type="dxa"/>
            <w:shd w:val="clear" w:color="auto" w:fill="auto"/>
          </w:tcPr>
          <w:p w14:paraId="5F4E346F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563E64A8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07</w:t>
            </w:r>
          </w:p>
        </w:tc>
      </w:tr>
      <w:tr w:rsidR="007743AE" w:rsidRPr="00703CBF" w14:paraId="023D8247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03A3E14B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&gt;10606043101000110</w:t>
            </w:r>
          </w:p>
        </w:tc>
        <w:tc>
          <w:tcPr>
            <w:tcW w:w="2080" w:type="dxa"/>
            <w:shd w:val="clear" w:color="auto" w:fill="auto"/>
          </w:tcPr>
          <w:p w14:paraId="4106B896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vMerge w:val="restart"/>
            <w:shd w:val="clear" w:color="auto" w:fill="auto"/>
            <w:vAlign w:val="center"/>
          </w:tcPr>
          <w:p w14:paraId="39E43121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08</w:t>
            </w:r>
          </w:p>
        </w:tc>
      </w:tr>
      <w:tr w:rsidR="007743AE" w:rsidRPr="00703CBF" w14:paraId="59F04208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0CBB959E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&lt;10904053101000110</w:t>
            </w:r>
          </w:p>
        </w:tc>
        <w:tc>
          <w:tcPr>
            <w:tcW w:w="2080" w:type="dxa"/>
            <w:shd w:val="clear" w:color="auto" w:fill="auto"/>
          </w:tcPr>
          <w:p w14:paraId="13678E3E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vMerge/>
            <w:shd w:val="clear" w:color="auto" w:fill="auto"/>
            <w:vAlign w:val="center"/>
          </w:tcPr>
          <w:p w14:paraId="06C8A1B5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43AE" w:rsidRPr="00703CBF" w14:paraId="39C15463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7122019C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=10904053101000110</w:t>
            </w:r>
          </w:p>
        </w:tc>
        <w:tc>
          <w:tcPr>
            <w:tcW w:w="2080" w:type="dxa"/>
            <w:shd w:val="clear" w:color="auto" w:fill="auto"/>
          </w:tcPr>
          <w:p w14:paraId="40A4B7F5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0A31F644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09</w:t>
            </w:r>
          </w:p>
        </w:tc>
      </w:tr>
      <w:tr w:rsidR="007743AE" w:rsidRPr="00703CBF" w14:paraId="002846EC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48CF30F5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&gt;10904053101000110</w:t>
            </w:r>
          </w:p>
        </w:tc>
        <w:tc>
          <w:tcPr>
            <w:tcW w:w="2080" w:type="dxa"/>
            <w:shd w:val="clear" w:color="auto" w:fill="auto"/>
          </w:tcPr>
          <w:p w14:paraId="4F95FC6C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proofErr w:type="spellStart"/>
            <w:r w:rsidRPr="00703CBF">
              <w:rPr>
                <w:sz w:val="28"/>
                <w:szCs w:val="28"/>
                <w:lang w:val="en-US"/>
              </w:rPr>
              <w:t>все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480197C5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10</w:t>
            </w:r>
          </w:p>
        </w:tc>
      </w:tr>
    </w:tbl>
    <w:p w14:paraId="243583DC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3410444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размер файла сводного реестра задолженности не превышает 15000 строк, то разделение на части не производится и при загрузке будет сформирован один формуляр «Инвентаризация задолженности по реестрам ФНС (ЦБ)»</w:t>
      </w:r>
    </w:p>
    <w:p w14:paraId="6F17FFE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06C03B6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17B377D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Кроме этого производится проверка возможности проведения инвентаризации – наличие загруженных и отраженных в учете формуляров «ФНС: Реестр начисленных сумм налогов, сборов, пеней, процентов и налоговых санкций», «ФНС: Реестр сумм платежей, по которым начисления отсутствуют», «ФНС: Реестр сумм списанной задолженности, нереальной к взысканию», «ФНС: Загрузка формы 0531468» за период проведения инвентаризации. При отсутствии какого-либо вида загруженного реестра выводится ошибка в протокол, при наличии неотраженных в учете загруженных реестров также выводится сообщение об ошибке в протокол. При наличии таких ошибок необходимо отразить в учете реестры либо выполнить загрузку незагруженных реестров.</w:t>
      </w:r>
    </w:p>
    <w:p w14:paraId="5B087CDE" w14:textId="77777777" w:rsidR="007743AE" w:rsidRPr="00703CBF" w:rsidRDefault="003953D0" w:rsidP="007743AE">
      <w:pPr>
        <w:spacing w:after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4829F5D" wp14:editId="52289AC9">
            <wp:extent cx="5943600" cy="347345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B38B9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436" w:name="_Toc19622593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протокола ошибок при наличии неотраженных в учете реестров начислений</w:t>
      </w:r>
      <w:bookmarkEnd w:id="436"/>
    </w:p>
    <w:p w14:paraId="16ABF68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5E1CC93E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_Ref151116790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1613E92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AC6EF5A" wp14:editId="3CD943D6">
            <wp:extent cx="5943600" cy="22860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A21DB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437" w:name="_Ref151116790"/>
      <w:bookmarkStart w:id="438" w:name="_Toc19622593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43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формуляр «Инвентаризация задолженности по реестрам ФНС (ЦБ)»</w:t>
      </w:r>
      <w:bookmarkEnd w:id="438"/>
    </w:p>
    <w:p w14:paraId="4BE1BEF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при чтении файлов реестров не был найден файл ЭП переданный из ВИС, то при попытке загрузки будет выдано сообщение о невозможности загрузки, необходимо получить файл ЭП и повторить процедуру чтения файлов.</w:t>
      </w:r>
    </w:p>
    <w:p w14:paraId="2E675BC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При загрузке данных файлов реестров для каждой пары файлов </w:t>
      </w:r>
      <w:proofErr w:type="spellStart"/>
      <w:r w:rsidRPr="00703CBF">
        <w:rPr>
          <w:sz w:val="28"/>
          <w:szCs w:val="28"/>
          <w:lang w:val="en-US"/>
        </w:rPr>
        <w:t>dohz</w:t>
      </w:r>
      <w:proofErr w:type="spellEnd"/>
      <w:r w:rsidRPr="00703CBF">
        <w:rPr>
          <w:sz w:val="28"/>
          <w:szCs w:val="28"/>
        </w:rPr>
        <w:t xml:space="preserve"> и </w:t>
      </w:r>
      <w:proofErr w:type="spellStart"/>
      <w:r w:rsidRPr="00703CBF">
        <w:rPr>
          <w:sz w:val="28"/>
          <w:szCs w:val="28"/>
          <w:lang w:val="en-US"/>
        </w:rPr>
        <w:t>dohv</w:t>
      </w:r>
      <w:proofErr w:type="spellEnd"/>
      <w:r w:rsidRPr="00703CBF">
        <w:rPr>
          <w:sz w:val="28"/>
          <w:szCs w:val="28"/>
        </w:rPr>
        <w:t xml:space="preserve"> предварительно разделенных реестров создается отдельный формуляр «Инвентаризация задолженности по реестрам ФНС (ЦБ)»</w:t>
      </w:r>
    </w:p>
    <w:p w14:paraId="4E39940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Заполнение загруженных формуляров «Инвентаризация задолженности по реестрам ФНС (ЦБ)» идентично описанному в </w:t>
      </w:r>
      <w:proofErr w:type="spellStart"/>
      <w:r w:rsidRPr="00703CBF">
        <w:rPr>
          <w:sz w:val="28"/>
          <w:szCs w:val="28"/>
        </w:rPr>
        <w:t>пп</w:t>
      </w:r>
      <w:proofErr w:type="spellEnd"/>
      <w:r w:rsidRPr="00703CBF">
        <w:rPr>
          <w:sz w:val="28"/>
          <w:szCs w:val="28"/>
        </w:rPr>
        <w:t xml:space="preserve">.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_Ref151116645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_Ref176790530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11F182A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Загруженные формуляры «Инвентаризация задолженности по реестрам ФНС (ЦБ)» по результату успешной загрузки будут отображены на вкладке «Загруженные данные» формуляра Импорт объектов – «Инвентаризация задолженности по реестрам ФНС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_Ref151116754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792D0E0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0806E46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60C3132" wp14:editId="4CC83DCE">
            <wp:extent cx="5950585" cy="18288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348C5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439" w:name="_Ref151116754"/>
      <w:bookmarkStart w:id="440" w:name="_Toc196225933"/>
      <w:r w:rsidRPr="00703CBF">
        <w:rPr>
          <w:bCs/>
          <w:sz w:val="28"/>
          <w:szCs w:val="28"/>
        </w:rPr>
        <w:lastRenderedPageBreak/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bCs/>
          <w:sz w:val="28"/>
          <w:szCs w:val="28"/>
        </w:rPr>
        <w:fldChar w:fldCharType="end"/>
      </w:r>
      <w:bookmarkEnd w:id="439"/>
      <w:r w:rsidRPr="00703CBF">
        <w:rPr>
          <w:bCs/>
          <w:sz w:val="28"/>
          <w:szCs w:val="28"/>
        </w:rPr>
        <w:t xml:space="preserve"> – Загруженный формуляр </w:t>
      </w:r>
      <w:r w:rsidRPr="00703CBF">
        <w:rPr>
          <w:sz w:val="28"/>
          <w:szCs w:val="28"/>
        </w:rPr>
        <w:t>«Инвентаризация задолженности по реестрам ФНС (ЦБ)»</w:t>
      </w:r>
      <w:bookmarkEnd w:id="440"/>
    </w:p>
    <w:p w14:paraId="00DBA98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на вкладке «Пакеты» по загруженным файлам будет установлен статус «Загружен»</w:t>
      </w:r>
    </w:p>
    <w:p w14:paraId="0602579D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38F7DE61" wp14:editId="181B0136">
            <wp:extent cx="5943600" cy="2470150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7D9C9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441" w:name="_Toc196225934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Результат загрузки данных реестров</w:t>
      </w:r>
      <w:bookmarkEnd w:id="441"/>
    </w:p>
    <w:p w14:paraId="339AB86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1A089A4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инвентаризации с помощью печатных форм к формуляру «Инвентаризация задолженности по реестрам ФНС (Импорт)». Печатные формы выводят общий реестр по всем сформированным формулярам «Инвентаризация задолженности по реестрам ФНС (ЦБ)» в результате загрузки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_Ref151123586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_Ref151123588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_Ref151123590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_Ref151123591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_Ref151123593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_Ref151123591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12.17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_Ref151123593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12.18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).</w:t>
      </w:r>
    </w:p>
    <w:p w14:paraId="16CD285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F0A4384" wp14:editId="27CD030F">
            <wp:extent cx="5936615" cy="22860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165F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2" w:name="_Ref151123585"/>
      <w:bookmarkStart w:id="443" w:name="_Toc196225935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44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</w:t>
      </w:r>
      <w:r w:rsidRPr="00703CBF">
        <w:rPr>
          <w:b w:val="0"/>
          <w:bCs/>
          <w:sz w:val="28"/>
          <w:szCs w:val="28"/>
        </w:rPr>
        <w:t>»</w:t>
      </w:r>
      <w:bookmarkEnd w:id="443"/>
    </w:p>
    <w:p w14:paraId="0001EF88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EFB23B2" wp14:editId="03956E49">
            <wp:extent cx="5936615" cy="356235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EE15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44" w:name="_Ref151123586"/>
      <w:bookmarkStart w:id="445" w:name="_Toc19622593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44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«Сводный реестр дебиторской, кредиторской задолженности по доходам бюджетов, администрируемым ФНС России»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45"/>
    </w:p>
    <w:p w14:paraId="1E288607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6B49B7F" wp14:editId="29BE1AB9">
            <wp:extent cx="5943600" cy="530923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A88B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46" w:name="_Ref151123588"/>
      <w:bookmarkStart w:id="447" w:name="_Toc19622593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bookmarkEnd w:id="44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«Реестр платежей, отнесенных налоговыми органами к невыясненным поступлениям» к формуляру «</w:t>
      </w:r>
      <w:r w:rsidRPr="00703CBF">
        <w:rPr>
          <w:b w:val="0"/>
          <w:sz w:val="28"/>
          <w:szCs w:val="28"/>
        </w:rPr>
        <w:t>Инвентаризация задолженности по реестрам ФНС (Импорт)»</w:t>
      </w:r>
      <w:bookmarkEnd w:id="447"/>
    </w:p>
    <w:p w14:paraId="104AD974" w14:textId="77777777" w:rsidR="007743AE" w:rsidRPr="00703CBF" w:rsidRDefault="007743AE" w:rsidP="007743AE">
      <w:pPr>
        <w:rPr>
          <w:lang w:eastAsia="ru-RU"/>
        </w:rPr>
      </w:pPr>
    </w:p>
    <w:p w14:paraId="2284E0E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D13FEE6" wp14:editId="0326B9A4">
            <wp:extent cx="5950585" cy="32893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3D1E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8" w:name="_Toc19622593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«Сверка итоговых сумм файла реестра </w:t>
      </w:r>
      <w:proofErr w:type="spellStart"/>
      <w:r w:rsidRPr="00703CBF">
        <w:rPr>
          <w:b w:val="0"/>
          <w:bCs/>
          <w:sz w:val="28"/>
          <w:szCs w:val="28"/>
        </w:rPr>
        <w:t>dohz</w:t>
      </w:r>
      <w:proofErr w:type="spellEnd"/>
      <w:r w:rsidRPr="00703CBF">
        <w:rPr>
          <w:b w:val="0"/>
          <w:bCs/>
          <w:sz w:val="28"/>
          <w:szCs w:val="28"/>
        </w:rPr>
        <w:t xml:space="preserve"> и печатной формы «Сводный реестр дебиторской, кредиторской задолженности по доходам бюджетов»</w:t>
      </w:r>
      <w:bookmarkEnd w:id="448"/>
    </w:p>
    <w:p w14:paraId="3387A325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FAC7442" wp14:editId="15F50437">
            <wp:extent cx="5943600" cy="210185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A865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9" w:name="_Toc19622593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«Сверка итоговых сумм файла реестра </w:t>
      </w:r>
      <w:proofErr w:type="spellStart"/>
      <w:r w:rsidRPr="00703CBF">
        <w:rPr>
          <w:b w:val="0"/>
          <w:bCs/>
          <w:sz w:val="28"/>
          <w:szCs w:val="28"/>
        </w:rPr>
        <w:t>dohv</w:t>
      </w:r>
      <w:proofErr w:type="spellEnd"/>
      <w:r w:rsidRPr="00703CBF">
        <w:rPr>
          <w:b w:val="0"/>
          <w:bCs/>
          <w:sz w:val="28"/>
          <w:szCs w:val="28"/>
        </w:rPr>
        <w:t xml:space="preserve"> и печатной формы «Реестра платежей, отнесенных налоговыми органами к невыясненным поступлениям»</w:t>
      </w:r>
      <w:bookmarkEnd w:id="449"/>
    </w:p>
    <w:p w14:paraId="5E500DB8" w14:textId="77777777" w:rsidR="007743AE" w:rsidRPr="00703CBF" w:rsidRDefault="007743AE" w:rsidP="007743AE">
      <w:pPr>
        <w:rPr>
          <w:lang w:eastAsia="ru-RU"/>
        </w:rPr>
      </w:pPr>
    </w:p>
    <w:p w14:paraId="402B3784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3AF5C50" wp14:editId="29755AF5">
            <wp:extent cx="5943600" cy="557530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7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D9D7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50" w:name="_Ref151123590"/>
      <w:bookmarkStart w:id="451" w:name="_Toc19622594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16</w:t>
      </w:r>
      <w:r w:rsidRPr="00703CBF">
        <w:rPr>
          <w:b w:val="0"/>
          <w:bCs/>
          <w:sz w:val="28"/>
          <w:szCs w:val="28"/>
        </w:rPr>
        <w:fldChar w:fldCharType="end"/>
      </w:r>
      <w:bookmarkEnd w:id="45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Инвентаризационная опись (ф.0504089)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1"/>
    </w:p>
    <w:p w14:paraId="208EC842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62F2014" wp14:editId="28EE6626">
            <wp:extent cx="5943600" cy="54864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5404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2" w:name="_Ref151123591"/>
      <w:bookmarkStart w:id="453" w:name="_Toc19622594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17</w:t>
      </w:r>
      <w:r w:rsidRPr="00703CBF">
        <w:rPr>
          <w:b w:val="0"/>
          <w:bCs/>
          <w:sz w:val="28"/>
          <w:szCs w:val="28"/>
        </w:rPr>
        <w:fldChar w:fldCharType="end"/>
      </w:r>
      <w:bookmarkEnd w:id="45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Инвентаризационная опись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3"/>
    </w:p>
    <w:p w14:paraId="7E9FB563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CD19333" wp14:editId="6F08EBBC">
            <wp:extent cx="5486400" cy="576643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6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E8FC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4" w:name="_Ref151123593"/>
      <w:bookmarkStart w:id="455" w:name="_Toc19622594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18</w:t>
      </w:r>
      <w:r w:rsidRPr="00703CBF">
        <w:rPr>
          <w:b w:val="0"/>
          <w:bCs/>
          <w:sz w:val="28"/>
          <w:szCs w:val="28"/>
        </w:rPr>
        <w:fldChar w:fldCharType="end"/>
      </w:r>
      <w:bookmarkEnd w:id="45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Акт о результатах инвентаризации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5"/>
    </w:p>
    <w:p w14:paraId="73DD8B18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4486DD4" wp14:editId="29AA3276">
            <wp:extent cx="5943600" cy="384175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E0976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015EA78C" wp14:editId="274E4EB2">
            <wp:extent cx="5486400" cy="3473450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DC38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6" w:name="_Toc19622594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Детализация сомнительной задолженности по доходам бюджетов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6"/>
    </w:p>
    <w:p w14:paraId="50B27C03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22DDC49" wp14:editId="34687E6D">
            <wp:extent cx="5936615" cy="26543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C6FDB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7C6E9A4" wp14:editId="14FDF6BC">
            <wp:extent cx="3016250" cy="19177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C0C9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7" w:name="_Toc19622594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Детализация сомнительной задолженности по неналоговым обязательствам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7"/>
    </w:p>
    <w:p w14:paraId="792AA848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DEF4454" wp14:editId="0F1D2B4A">
            <wp:extent cx="5943600" cy="18288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6C64B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D126CCE" wp14:editId="76E4FA24">
            <wp:extent cx="5943600" cy="18288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21A1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8" w:name="_Toc19622594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Информация о верификации данных сводных первичных документов (Реестров)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8"/>
    </w:p>
    <w:p w14:paraId="415ECA87" w14:textId="77777777" w:rsidR="007743AE" w:rsidRPr="00703CBF" w:rsidRDefault="007743AE" w:rsidP="007743AE">
      <w:pPr>
        <w:pStyle w:val="2"/>
      </w:pPr>
      <w:bookmarkStart w:id="459" w:name="_Ref176516394"/>
      <w:bookmarkStart w:id="460" w:name="_Toc200959691"/>
      <w:r w:rsidRPr="00703CBF">
        <w:t>Дозагрузка данных реестров</w:t>
      </w:r>
      <w:bookmarkEnd w:id="459"/>
      <w:bookmarkEnd w:id="460"/>
    </w:p>
    <w:p w14:paraId="6C8C7A7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дозагрузки файлов реестров необходимо выполнить чтение в присоединенные файлы по кнопке «Заполнить». Если часть файлов была ранее загружена или на вкладке Пакеты (в Присоединенных файлах) уже есть файлы реестров, то будет выдан вопрос пользователю «Очистить и заполнить» или «</w:t>
      </w:r>
      <w:proofErr w:type="spellStart"/>
      <w:r w:rsidRPr="00703CBF">
        <w:rPr>
          <w:sz w:val="28"/>
          <w:szCs w:val="28"/>
        </w:rPr>
        <w:t>Дозаполнить</w:t>
      </w:r>
      <w:proofErr w:type="spellEnd"/>
      <w:r w:rsidRPr="00703CBF">
        <w:rPr>
          <w:sz w:val="28"/>
          <w:szCs w:val="28"/>
        </w:rPr>
        <w:t xml:space="preserve">». При выборе варианта «Очистить и заполнить» будет очищена табличная часть Пакеты и присоединенные файлы и прочитаны реестры из указанного каталога загрузки, при этом загрузку нужно будет проводить заново, ранее сформированный формуляр «Инвентаризация задолженности по реестрам ФНС (ЦБ)» останется в списке </w:t>
      </w:r>
      <w:proofErr w:type="gramStart"/>
      <w:r w:rsidRPr="00703CBF">
        <w:rPr>
          <w:sz w:val="28"/>
          <w:szCs w:val="28"/>
        </w:rPr>
        <w:t>формуляров</w:t>
      </w:r>
      <w:proofErr w:type="gramEnd"/>
      <w:r w:rsidRPr="00703CBF">
        <w:rPr>
          <w:sz w:val="28"/>
          <w:szCs w:val="28"/>
        </w:rPr>
        <w:t xml:space="preserve"> загруженном в том же виде, что он был до очистки, а при загрузке реестров будет сформирован новый формуляр.</w:t>
      </w:r>
    </w:p>
    <w:p w14:paraId="6443879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выборе варианта «</w:t>
      </w:r>
      <w:proofErr w:type="spellStart"/>
      <w:r w:rsidRPr="00703CBF">
        <w:rPr>
          <w:sz w:val="28"/>
          <w:szCs w:val="28"/>
        </w:rPr>
        <w:t>Дозаполнить</w:t>
      </w:r>
      <w:proofErr w:type="spellEnd"/>
      <w:r w:rsidRPr="00703CBF">
        <w:rPr>
          <w:sz w:val="28"/>
          <w:szCs w:val="28"/>
        </w:rPr>
        <w:t xml:space="preserve">» выполнится поиск файлов реестров в указанном каталоге загрузки отсутствующих на вкладке Пакеты и </w:t>
      </w:r>
      <w:proofErr w:type="gramStart"/>
      <w:r w:rsidRPr="00703CBF">
        <w:rPr>
          <w:sz w:val="28"/>
          <w:szCs w:val="28"/>
        </w:rPr>
        <w:t>их чтение</w:t>
      </w:r>
      <w:proofErr w:type="gramEnd"/>
      <w:r w:rsidRPr="00703CBF">
        <w:rPr>
          <w:sz w:val="28"/>
          <w:szCs w:val="28"/>
        </w:rPr>
        <w:t xml:space="preserve"> и запись в Присоединенные файлы и на вкладку Пакеты.</w:t>
      </w:r>
    </w:p>
    <w:p w14:paraId="0DB4993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дозагрузки необходимо нажать кнопку «</w:t>
      </w:r>
      <w:proofErr w:type="spellStart"/>
      <w:r w:rsidRPr="00703CBF">
        <w:rPr>
          <w:sz w:val="28"/>
          <w:szCs w:val="28"/>
        </w:rPr>
        <w:t>Дозаполнить</w:t>
      </w:r>
      <w:proofErr w:type="spellEnd"/>
      <w:r w:rsidRPr="00703CBF">
        <w:rPr>
          <w:sz w:val="28"/>
          <w:szCs w:val="28"/>
        </w:rPr>
        <w:t>»</w:t>
      </w:r>
    </w:p>
    <w:p w14:paraId="6466E77D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95D3914" wp14:editId="186393CD">
            <wp:extent cx="5943600" cy="255905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B80B3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  <w:bookmarkStart w:id="461" w:name="_Toc196225946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</w:t>
      </w:r>
      <w:proofErr w:type="spellStart"/>
      <w:r w:rsidRPr="00703CBF">
        <w:rPr>
          <w:bCs/>
          <w:sz w:val="28"/>
          <w:szCs w:val="28"/>
        </w:rPr>
        <w:t>Дозаполнение</w:t>
      </w:r>
      <w:proofErr w:type="spellEnd"/>
      <w:r w:rsidRPr="00703CBF">
        <w:rPr>
          <w:bCs/>
          <w:sz w:val="28"/>
          <w:szCs w:val="28"/>
        </w:rPr>
        <w:t xml:space="preserve"> файлов реестров для дозагрузки</w:t>
      </w:r>
      <w:bookmarkEnd w:id="461"/>
    </w:p>
    <w:p w14:paraId="4C15282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ВАЖНО!!! При необходимости дозагрузки новой версии реестра верификации (</w:t>
      </w:r>
      <w:r w:rsidRPr="00703CBF">
        <w:rPr>
          <w:b/>
          <w:color w:val="FF0000"/>
          <w:sz w:val="28"/>
          <w:szCs w:val="28"/>
          <w:lang w:val="en-US"/>
        </w:rPr>
        <w:t>DOHI</w:t>
      </w:r>
      <w:r w:rsidRPr="00703CBF">
        <w:rPr>
          <w:b/>
          <w:color w:val="FF0000"/>
          <w:sz w:val="28"/>
          <w:szCs w:val="28"/>
        </w:rPr>
        <w:t xml:space="preserve">) файл второй и последующей версии должен иметь в имени </w:t>
      </w:r>
      <w:proofErr w:type="gramStart"/>
      <w:r w:rsidRPr="00703CBF">
        <w:rPr>
          <w:b/>
          <w:color w:val="FF0000"/>
          <w:sz w:val="28"/>
          <w:szCs w:val="28"/>
        </w:rPr>
        <w:t>окончание</w:t>
      </w:r>
      <w:proofErr w:type="gramEnd"/>
      <w:r w:rsidRPr="00703CBF">
        <w:rPr>
          <w:b/>
          <w:color w:val="FF0000"/>
          <w:sz w:val="28"/>
          <w:szCs w:val="28"/>
        </w:rPr>
        <w:t xml:space="preserve"> отображающее номер версии реестра.</w:t>
      </w:r>
      <w:r w:rsidRPr="00703CBF">
        <w:rPr>
          <w:sz w:val="28"/>
          <w:szCs w:val="28"/>
        </w:rPr>
        <w:t xml:space="preserve"> Например, версия 2 файла Информации о верификации данных сводных первичных документов (Реестров) за январь 2024 г. Должен иметь имя 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>0124_02.</w:t>
      </w:r>
      <w:r w:rsidRPr="00703CBF">
        <w:rPr>
          <w:sz w:val="28"/>
          <w:szCs w:val="28"/>
          <w:lang w:val="en-US"/>
        </w:rPr>
        <w:t>txt</w:t>
      </w:r>
      <w:r w:rsidRPr="00703CBF">
        <w:rPr>
          <w:sz w:val="28"/>
          <w:szCs w:val="28"/>
        </w:rPr>
        <w:t>.</w:t>
      </w:r>
    </w:p>
    <w:p w14:paraId="62B1FA77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Если имя файла реестра будет совпадать с именем ранее прочитанного, но не загруженного реестра, то файл обновится, а не дополниться.</w:t>
      </w:r>
    </w:p>
    <w:p w14:paraId="60E29E11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sz w:val="28"/>
          <w:szCs w:val="28"/>
        </w:rPr>
        <w:t xml:space="preserve">После чтения </w:t>
      </w:r>
      <w:proofErr w:type="gramStart"/>
      <w:r w:rsidRPr="00703CBF">
        <w:rPr>
          <w:sz w:val="28"/>
          <w:szCs w:val="28"/>
        </w:rPr>
        <w:t>файла</w:t>
      </w:r>
      <w:proofErr w:type="gramEnd"/>
      <w:r w:rsidRPr="00703CBF">
        <w:rPr>
          <w:sz w:val="28"/>
          <w:szCs w:val="28"/>
        </w:rPr>
        <w:t xml:space="preserve"> требующего дозагрузки на вкладке «Пакеты» будут отображен дополненный файл реестра и статус в значении «Ожидание загрузки»</w:t>
      </w:r>
    </w:p>
    <w:p w14:paraId="70D6CF29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F29E9A7" wp14:editId="45F57EC3">
            <wp:extent cx="5936615" cy="264795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641B1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62" w:name="_Toc196225947"/>
      <w:r w:rsidRPr="00703CBF">
        <w:rPr>
          <w:bCs/>
          <w:sz w:val="28"/>
          <w:szCs w:val="28"/>
        </w:rPr>
        <w:lastRenderedPageBreak/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23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Результат </w:t>
      </w:r>
      <w:proofErr w:type="spellStart"/>
      <w:r w:rsidRPr="00703CBF">
        <w:rPr>
          <w:bCs/>
          <w:sz w:val="28"/>
          <w:szCs w:val="28"/>
        </w:rPr>
        <w:t>дозаполнения</w:t>
      </w:r>
      <w:proofErr w:type="spellEnd"/>
      <w:r w:rsidRPr="00703CBF">
        <w:rPr>
          <w:bCs/>
          <w:sz w:val="28"/>
          <w:szCs w:val="28"/>
        </w:rPr>
        <w:t xml:space="preserve"> файлов реестров</w:t>
      </w:r>
      <w:bookmarkEnd w:id="462"/>
    </w:p>
    <w:p w14:paraId="65A30F6C" w14:textId="77777777" w:rsidR="007743AE" w:rsidRPr="00703CBF" w:rsidRDefault="007743AE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sz w:val="28"/>
          <w:szCs w:val="28"/>
        </w:rPr>
        <w:t xml:space="preserve">После чтения </w:t>
      </w:r>
      <w:proofErr w:type="gramStart"/>
      <w:r w:rsidRPr="00703CBF">
        <w:rPr>
          <w:sz w:val="28"/>
          <w:szCs w:val="28"/>
        </w:rPr>
        <w:t>файла</w:t>
      </w:r>
      <w:proofErr w:type="gramEnd"/>
      <w:r w:rsidRPr="00703CBF">
        <w:rPr>
          <w:sz w:val="28"/>
          <w:szCs w:val="28"/>
        </w:rPr>
        <w:t xml:space="preserve"> требующего дозагрузки</w:t>
      </w:r>
      <w:r w:rsidRPr="00703CBF">
        <w:rPr>
          <w:b/>
          <w:color w:val="FF0000"/>
          <w:sz w:val="28"/>
          <w:szCs w:val="28"/>
        </w:rPr>
        <w:t xml:space="preserve"> </w:t>
      </w:r>
      <w:r w:rsidRPr="00703CBF">
        <w:rPr>
          <w:sz w:val="28"/>
          <w:szCs w:val="28"/>
        </w:rPr>
        <w:t>для выполнения дозагрузки необходимо нажать кнопку «Загрузить». После нажатия кнопки открывается форма для загрузки данных.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_Ref151115845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B93804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24ACAF5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0FCF28AC" w14:textId="77777777" w:rsidR="007743AE" w:rsidRPr="00703CBF" w:rsidRDefault="007743AE" w:rsidP="007743AE">
      <w:pPr>
        <w:pStyle w:val="a5"/>
        <w:ind w:left="0"/>
        <w:jc w:val="both"/>
        <w:rPr>
          <w:b/>
          <w:bCs/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_Ref151116790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19580B54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дозагрузки в формуляре «Инвентаризация задолженности по реестрам ФНС (ЦБ)» на вкладке «Задолженность» будут отображены загруженные дополнительно данные. По новым версиям реестра верификации в табличную часть «Верификация» добавляется новая строка с загруженными данными и указанием версии (имени файла) и номера строки файла</w:t>
      </w:r>
    </w:p>
    <w:p w14:paraId="61B75BDF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60CE989" wp14:editId="68681FC8">
            <wp:extent cx="5950585" cy="238125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C695B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D9834F6" wp14:editId="5334C47E">
            <wp:extent cx="5936615" cy="2197100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29EC0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A62EAD2" wp14:editId="2FD733FC">
            <wp:extent cx="5936615" cy="22860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10BA9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463" w:name="_Toc19622594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</w:t>
      </w:r>
      <w:proofErr w:type="gramStart"/>
      <w:r w:rsidRPr="00703CBF">
        <w:rPr>
          <w:b w:val="0"/>
          <w:bCs/>
          <w:sz w:val="28"/>
          <w:szCs w:val="28"/>
        </w:rPr>
        <w:t>Результат дозагрузки файлов реестров</w:t>
      </w:r>
      <w:proofErr w:type="gramEnd"/>
      <w:r w:rsidRPr="00703CBF">
        <w:rPr>
          <w:b w:val="0"/>
          <w:bCs/>
          <w:sz w:val="28"/>
          <w:szCs w:val="28"/>
        </w:rPr>
        <w:t xml:space="preserve"> требующих дозагрузки</w:t>
      </w:r>
      <w:bookmarkEnd w:id="463"/>
    </w:p>
    <w:p w14:paraId="1A69190E" w14:textId="77777777" w:rsidR="007743AE" w:rsidRPr="00703CBF" w:rsidRDefault="007743AE" w:rsidP="007743AE">
      <w:pPr>
        <w:pStyle w:val="2"/>
      </w:pPr>
      <w:bookmarkStart w:id="464" w:name="_Ref196225602"/>
      <w:bookmarkStart w:id="465" w:name="_Toc200959692"/>
      <w:r w:rsidRPr="00703CBF">
        <w:t>Регистрация в учете формуляра «Инвентаризация задолженности ФНС (импорт)»</w:t>
      </w:r>
      <w:bookmarkEnd w:id="464"/>
      <w:bookmarkEnd w:id="465"/>
    </w:p>
    <w:p w14:paraId="4CF2EC9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формуляра пользователю с ролью «Загрузчик» необходимо зарегистрировать формуляр по кнопке «Зарегистрировать»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_Ref151117424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E6AAFF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DF21F23" wp14:editId="7CA184B0">
            <wp:extent cx="2559050" cy="100330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C4D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66" w:name="_Ref151117424"/>
      <w:bookmarkStart w:id="467" w:name="_Toc19622594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25</w:t>
      </w:r>
      <w:r w:rsidRPr="00703CBF">
        <w:rPr>
          <w:b w:val="0"/>
          <w:bCs/>
          <w:sz w:val="28"/>
          <w:szCs w:val="28"/>
        </w:rPr>
        <w:fldChar w:fldCharType="end"/>
      </w:r>
      <w:bookmarkEnd w:id="46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«Инвентаризация задолженности ФНС (импорт)»</w:t>
      </w:r>
      <w:bookmarkEnd w:id="467"/>
    </w:p>
    <w:p w14:paraId="25A63139" w14:textId="77777777" w:rsidR="007743AE" w:rsidRPr="00703CBF" w:rsidRDefault="007743AE" w:rsidP="007743AE">
      <w:pPr>
        <w:pStyle w:val="2"/>
      </w:pPr>
      <w:bookmarkStart w:id="468" w:name="_Ref196225613"/>
      <w:bookmarkStart w:id="469" w:name="_Toc200959693"/>
      <w:r w:rsidRPr="00703CBF">
        <w:lastRenderedPageBreak/>
        <w:t>Голосование комиссии в формуляре «Инвентаризация задолженности по реестрам ФНС»</w:t>
      </w:r>
      <w:bookmarkEnd w:id="468"/>
      <w:bookmarkEnd w:id="469"/>
    </w:p>
    <w:p w14:paraId="73BB1093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«Ответственное лицо комиссии» принимает в работу задачу и проверяет корректность заполнения формуляра. Для последующего формирования печатной формы Акт о результатах инвентаризации (ф.0510463) и Инвентаризационная опись необходимо проверить, что корректно заполнены данные на вкладке Комиссия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_Ref176862516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A77D26F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Решение комиссии по акту;</w:t>
      </w:r>
    </w:p>
    <w:p w14:paraId="11D0D00F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Вид расчетов;</w:t>
      </w:r>
    </w:p>
    <w:p w14:paraId="12CA79DD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Комиссия;</w:t>
      </w:r>
    </w:p>
    <w:p w14:paraId="7CB1BF6A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приказа инвентаризации;</w:t>
      </w:r>
    </w:p>
    <w:p w14:paraId="4A09452F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ведомости расхождений;</w:t>
      </w:r>
    </w:p>
    <w:p w14:paraId="60B009B1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Место проведения инвентаризации;</w:t>
      </w:r>
    </w:p>
    <w:p w14:paraId="5C70C189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Заключение комиссии;</w:t>
      </w:r>
    </w:p>
    <w:p w14:paraId="6CBD96BC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Дата начала и окончания инвентаризации.</w:t>
      </w:r>
    </w:p>
    <w:p w14:paraId="404C8EB3" w14:textId="77777777" w:rsidR="007743AE" w:rsidRPr="00703CBF" w:rsidRDefault="007743AE" w:rsidP="007743AE">
      <w:pPr>
        <w:pStyle w:val="a5"/>
        <w:ind w:left="709"/>
        <w:rPr>
          <w:sz w:val="28"/>
          <w:szCs w:val="28"/>
        </w:rPr>
      </w:pPr>
    </w:p>
    <w:p w14:paraId="540B522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B6C4142" wp14:editId="63105B6A">
            <wp:extent cx="5943600" cy="292735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B75F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70" w:name="_Ref176862516"/>
      <w:bookmarkStart w:id="471" w:name="_Toc19622595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26</w:t>
      </w:r>
      <w:r w:rsidRPr="00703CBF">
        <w:rPr>
          <w:b w:val="0"/>
          <w:bCs/>
          <w:sz w:val="28"/>
          <w:szCs w:val="28"/>
        </w:rPr>
        <w:fldChar w:fldCharType="end"/>
      </w:r>
      <w:bookmarkEnd w:id="47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документа Инвентаризация задолженности по реестрам ФНС (ЦБ)</w:t>
      </w:r>
      <w:bookmarkEnd w:id="471"/>
    </w:p>
    <w:p w14:paraId="3CC854E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Данные реквизиты обязательны для заполнения, проведения голосования комиссии и последующей печати печатных форм Инвентаризационная опись и Акт о результатах инвентаризации (ф.0810463).</w:t>
      </w:r>
    </w:p>
    <w:p w14:paraId="6C6CE34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заполнения реквизитов и проверки результатов загрузки необходимо перевести формуляр на этап голосования членами комиссии по кнопке «На подписание членами комиссии» с подписанием ЭП формуляра, документ будет передан на обработку пользователям с ролью «Член комиссии» состоящих в комиссии, указанной на вкладке «Комиссия»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_Ref176862496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858D738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058FD491" wp14:editId="79DA7718">
            <wp:extent cx="3473450" cy="10033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5358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72" w:name="_Ref176862496"/>
      <w:bookmarkStart w:id="473" w:name="_Toc19622595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27</w:t>
      </w:r>
      <w:r w:rsidRPr="00703CBF">
        <w:rPr>
          <w:b w:val="0"/>
          <w:bCs/>
          <w:sz w:val="28"/>
          <w:szCs w:val="28"/>
        </w:rPr>
        <w:fldChar w:fldCharType="end"/>
      </w:r>
      <w:bookmarkEnd w:id="472"/>
      <w:r w:rsidRPr="00703CBF">
        <w:rPr>
          <w:b w:val="0"/>
          <w:bCs/>
          <w:sz w:val="28"/>
          <w:szCs w:val="28"/>
        </w:rPr>
        <w:t xml:space="preserve"> – Передача на голосование комиссии документа Инвентаризация задолженности по реестрам ФНС</w:t>
      </w:r>
      <w:bookmarkEnd w:id="473"/>
    </w:p>
    <w:p w14:paraId="4122EF4E" w14:textId="77777777" w:rsidR="007743AE" w:rsidRPr="00703CBF" w:rsidRDefault="007743AE" w:rsidP="007743AE">
      <w:pPr>
        <w:pStyle w:val="a5"/>
        <w:ind w:left="0" w:firstLine="709"/>
        <w:jc w:val="both"/>
        <w:rPr>
          <w:lang w:eastAsia="ru-RU"/>
        </w:rPr>
      </w:pPr>
      <w:r w:rsidRPr="00703CBF">
        <w:rPr>
          <w:sz w:val="28"/>
          <w:szCs w:val="28"/>
        </w:rPr>
        <w:t>Каждый из членов комиссии принимает в работу свою задачу, выполняет проверку корректности заполнения формуляра</w:t>
      </w:r>
      <w:r w:rsidRPr="00703CBF">
        <w:rPr>
          <w:lang w:eastAsia="ru-RU"/>
        </w:rPr>
        <w:t xml:space="preserve"> </w:t>
      </w:r>
      <w:r w:rsidRPr="00703CBF">
        <w:rPr>
          <w:sz w:val="28"/>
          <w:szCs w:val="28"/>
        </w:rPr>
        <w:t>и выполняет подписание ЭП формуляра и перевод на утверждение председателем комиссии.</w:t>
      </w:r>
    </w:p>
    <w:p w14:paraId="744361F8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D17CB4E" wp14:editId="24DF4548">
            <wp:extent cx="4114800" cy="73025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250BE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474" w:name="_Toc196225952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подписание членами комиссии формуляра «Инвентаризация задолженности по реестрам ФНС (ЦБ)»</w:t>
      </w:r>
      <w:bookmarkEnd w:id="474"/>
    </w:p>
    <w:p w14:paraId="51B0675B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 xml:space="preserve">После того как все члены комиссии подпишут формуляр выполняется перевод в статус Утверждение председателем комиссии. Пользователь с ролью Председатель комиссии принимает задачу в работу и подводит результат голосования комиссии, утверждает формуляр по кнопке «Подписать» с наложением ЭП, при этом формуляр переходит к пользователю с ролью «Руководитель» для утверждения. При отрицательном решении председатель комиссии может нажать кнопку «На доработку», при этом формуляр вернется на первоначальный этап для доработки пользователю с ролью «Ответственное лицо комиссии» </w:t>
      </w:r>
    </w:p>
    <w:p w14:paraId="777A0232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4719BBF" wp14:editId="3570B7E4">
            <wp:extent cx="3930650" cy="73025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326D6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475" w:name="_Toc196225953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29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председателем комиссии формуляра «Инвентаризация задолженности по реестрам ФНС (ЦБ)»</w:t>
      </w:r>
      <w:bookmarkEnd w:id="475"/>
    </w:p>
    <w:p w14:paraId="59E59E28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>Далее пользователь с ролью Руководитель принимает задачу в работу и выполняет утверждение формуляра по кнопке «Утвердить» с наложением ЭП, при этом формуляр переход на этап согласования пользователю с ролью Бухгалтер. При отрицательном решении руководитель может нажать кнопку «Отказать», при этом формуляр перейдет на этап аннулирования пользователю с ролью «Ответственное лицо комиссии».</w:t>
      </w:r>
    </w:p>
    <w:p w14:paraId="58F14A22" w14:textId="77777777" w:rsidR="007743AE" w:rsidRPr="00703CBF" w:rsidRDefault="007743AE" w:rsidP="007743AE">
      <w:pPr>
        <w:pStyle w:val="a5"/>
        <w:ind w:left="0" w:firstLine="709"/>
        <w:jc w:val="both"/>
        <w:rPr>
          <w:noProof/>
          <w:lang w:eastAsia="ru-RU"/>
        </w:rPr>
      </w:pPr>
    </w:p>
    <w:p w14:paraId="3BB5DFE1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04B86EF" wp14:editId="2C846840">
            <wp:extent cx="3841750" cy="8255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A994C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476" w:name="_Toc196225954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30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руководителем формуляра «Инвентаризация задолженности по реестрам ФНС (ЦБ)»</w:t>
      </w:r>
      <w:bookmarkEnd w:id="476"/>
    </w:p>
    <w:p w14:paraId="6DB7DB4A" w14:textId="77777777" w:rsidR="007743AE" w:rsidRPr="00703CBF" w:rsidRDefault="007743AE" w:rsidP="007743AE">
      <w:pPr>
        <w:pStyle w:val="2"/>
      </w:pPr>
      <w:bookmarkStart w:id="477" w:name="_Ref196225621"/>
      <w:bookmarkStart w:id="478" w:name="_Toc200959694"/>
      <w:r w:rsidRPr="00703CBF">
        <w:t>Формирование печатной формы Инвентаризационная опись</w:t>
      </w:r>
      <w:bookmarkEnd w:id="477"/>
      <w:bookmarkEnd w:id="478"/>
    </w:p>
    <w:p w14:paraId="4164883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печати печатной формы Инвентаризационная опись необходимо нажать кнопку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_Ref176863310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48C97F44" w14:textId="77777777" w:rsidR="007743AE" w:rsidRPr="00703CBF" w:rsidRDefault="007743AE" w:rsidP="007743AE">
      <w:pPr>
        <w:pStyle w:val="a5"/>
        <w:ind w:left="0"/>
        <w:jc w:val="center"/>
      </w:pPr>
    </w:p>
    <w:p w14:paraId="752427C5" w14:textId="77777777" w:rsidR="007743AE" w:rsidRPr="00703CBF" w:rsidRDefault="003953D0" w:rsidP="007743AE">
      <w:pPr>
        <w:jc w:val="center"/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EA02887" wp14:editId="113FB59D">
            <wp:extent cx="5943600" cy="640778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6A921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79" w:name="_Ref176863310"/>
      <w:bookmarkStart w:id="480" w:name="_Toc19622595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31</w:t>
      </w:r>
      <w:r w:rsidRPr="00703CBF">
        <w:rPr>
          <w:b w:val="0"/>
          <w:bCs/>
          <w:sz w:val="28"/>
          <w:szCs w:val="28"/>
        </w:rPr>
        <w:fldChar w:fldCharType="end"/>
      </w:r>
      <w:bookmarkEnd w:id="47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«Инвентаризационная опись» формуляра Инвентаризация задолженности по реестрам ФНС (ЦБ)</w:t>
      </w:r>
      <w:bookmarkEnd w:id="480"/>
    </w:p>
    <w:p w14:paraId="0B631482" w14:textId="77777777" w:rsidR="00013C3C" w:rsidRPr="00817A59" w:rsidRDefault="00013C3C" w:rsidP="00013C3C">
      <w:pPr>
        <w:ind w:firstLine="709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где</w:t>
      </w:r>
    </w:p>
    <w:p w14:paraId="73167792" w14:textId="77777777" w:rsidR="00013C3C" w:rsidRPr="00817A59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«Всего по данным бухгалтерского учета (Сумма ДТ)</w:t>
      </w:r>
      <w:r>
        <w:rPr>
          <w:sz w:val="28"/>
          <w:szCs w:val="28"/>
        </w:rPr>
        <w:t xml:space="preserve"> (графа 2)</w:t>
      </w:r>
      <w:r w:rsidRPr="00817A59">
        <w:rPr>
          <w:sz w:val="28"/>
          <w:szCs w:val="28"/>
        </w:rPr>
        <w:t xml:space="preserve">» = </w:t>
      </w:r>
      <w:r w:rsidRPr="00153F25">
        <w:rPr>
          <w:sz w:val="28"/>
          <w:szCs w:val="28"/>
        </w:rPr>
        <w:t xml:space="preserve">Дебиторская по данным учета (до верификации) + гр.1.6 Начислено Информации о верификации – гр.1.12 Уменьшено начислений </w:t>
      </w:r>
      <w:r w:rsidRPr="00153F25">
        <w:rPr>
          <w:sz w:val="28"/>
          <w:szCs w:val="28"/>
        </w:rPr>
        <w:lastRenderedPageBreak/>
        <w:t xml:space="preserve">Информации о верификации – гр.2.4 Списана задолженность Информации о верификации + гр.6.4 Платежи, по </w:t>
      </w:r>
      <w:proofErr w:type="spellStart"/>
      <w:r w:rsidRPr="00153F25">
        <w:rPr>
          <w:sz w:val="28"/>
          <w:szCs w:val="28"/>
        </w:rPr>
        <w:t>кот.нач.отсут</w:t>
      </w:r>
      <w:proofErr w:type="spellEnd"/>
      <w:r w:rsidRPr="00153F25">
        <w:rPr>
          <w:sz w:val="28"/>
          <w:szCs w:val="28"/>
        </w:rPr>
        <w:t>. Информации о верификации – (гр.7.8 Информации о верификации - гр.7.10 Информации о верификации) + гр.7.14 Информации о верификации – гр.8.7 Информации о верификации + гр.8.11 Информации о верификации</w:t>
      </w:r>
    </w:p>
    <w:p w14:paraId="3FF60CA8" w14:textId="77777777" w:rsidR="00013C3C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«Всего по данным бухгалтерского (Сумма КТ)</w:t>
      </w:r>
      <w:r>
        <w:rPr>
          <w:sz w:val="28"/>
          <w:szCs w:val="28"/>
        </w:rPr>
        <w:t xml:space="preserve"> (графа 3)</w:t>
      </w:r>
      <w:r w:rsidRPr="00817A59">
        <w:rPr>
          <w:sz w:val="28"/>
          <w:szCs w:val="28"/>
        </w:rPr>
        <w:t>» = Кредиторская по данным учета</w:t>
      </w:r>
      <w:r>
        <w:rPr>
          <w:sz w:val="28"/>
          <w:szCs w:val="28"/>
        </w:rPr>
        <w:t>;</w:t>
      </w:r>
    </w:p>
    <w:p w14:paraId="5D50632B" w14:textId="77777777" w:rsidR="00013C3C" w:rsidRPr="00013C3C" w:rsidRDefault="00013C3C" w:rsidP="00767934">
      <w:pPr>
        <w:numPr>
          <w:ilvl w:val="0"/>
          <w:numId w:val="16"/>
        </w:numPr>
        <w:ind w:left="1134" w:hanging="425"/>
        <w:jc w:val="both"/>
        <w:rPr>
          <w:lang w:eastAsia="ru-RU"/>
        </w:rPr>
      </w:pPr>
      <w:r w:rsidRPr="00013C3C">
        <w:rPr>
          <w:sz w:val="28"/>
          <w:szCs w:val="28"/>
        </w:rPr>
        <w:t>Графа 4 – 8 – алгоритм расчета указан в шапке отчета</w:t>
      </w:r>
    </w:p>
    <w:p w14:paraId="6FF9562A" w14:textId="77777777" w:rsidR="007743AE" w:rsidRPr="00703CBF" w:rsidRDefault="007743AE" w:rsidP="007743AE">
      <w:pPr>
        <w:pStyle w:val="2"/>
      </w:pPr>
      <w:bookmarkStart w:id="481" w:name="_Ref196225640"/>
      <w:bookmarkStart w:id="482" w:name="_Toc200959695"/>
      <w:r w:rsidRPr="00703CBF">
        <w:t>Формирование печатной формы Акт о результатах инвентаризации (ф.0510463)</w:t>
      </w:r>
      <w:bookmarkEnd w:id="481"/>
      <w:bookmarkEnd w:id="482"/>
    </w:p>
    <w:p w14:paraId="4B6B788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Печать печатной формы «Акт о результатах инвентаризации (ф.0810463)» доступна по кнопке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_Ref176863714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74FBA2D7" w14:textId="77777777" w:rsidR="007743AE" w:rsidRPr="00703CBF" w:rsidRDefault="007743AE" w:rsidP="007743AE">
      <w:pPr>
        <w:pStyle w:val="a5"/>
        <w:ind w:left="0"/>
        <w:jc w:val="center"/>
      </w:pPr>
    </w:p>
    <w:p w14:paraId="74A2FD1A" w14:textId="77777777" w:rsidR="00934922" w:rsidRPr="00703CBF" w:rsidRDefault="003953D0" w:rsidP="00934922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426F12B" wp14:editId="74FEF41B">
            <wp:extent cx="5943600" cy="438785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B6F9" w14:textId="77777777" w:rsidR="00934922" w:rsidRPr="00703CBF" w:rsidRDefault="003953D0" w:rsidP="00934922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3E7A8D1" wp14:editId="19444141">
            <wp:extent cx="5936615" cy="393065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C30EC" w14:textId="77777777" w:rsidR="00934922" w:rsidRPr="00703CBF" w:rsidRDefault="003953D0" w:rsidP="00934922">
      <w:pPr>
        <w:jc w:val="center"/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A8820AB" wp14:editId="035A39F5">
            <wp:extent cx="5943600" cy="238125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D85A2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83" w:name="_Ref176863714"/>
      <w:bookmarkStart w:id="484" w:name="_Toc19622595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32</w:t>
      </w:r>
      <w:r w:rsidRPr="00703CBF">
        <w:rPr>
          <w:b w:val="0"/>
          <w:bCs/>
          <w:sz w:val="28"/>
          <w:szCs w:val="28"/>
        </w:rPr>
        <w:fldChar w:fldCharType="end"/>
      </w:r>
      <w:bookmarkEnd w:id="48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«Акт о результатах инвентаризации (ф.0510463)» формуляра Инвентаризация задолженности по реестрам ФНС (ЦБ)»</w:t>
      </w:r>
      <w:bookmarkEnd w:id="484"/>
    </w:p>
    <w:p w14:paraId="69AC5EA8" w14:textId="77777777" w:rsidR="00013C3C" w:rsidRPr="00013C3C" w:rsidRDefault="00013C3C" w:rsidP="00013C3C">
      <w:pPr>
        <w:ind w:firstLine="709"/>
        <w:jc w:val="both"/>
        <w:rPr>
          <w:lang w:eastAsia="ru-RU"/>
        </w:rPr>
      </w:pPr>
      <w:r w:rsidRPr="00817A59">
        <w:rPr>
          <w:sz w:val="28"/>
          <w:szCs w:val="28"/>
        </w:rPr>
        <w:t xml:space="preserve">Описание заполнения отдельных полей печатной формы «Акт о результатах инвентаризации (ф.0510463)» для формуляра «ФНС: </w:t>
      </w:r>
      <w:r w:rsidRPr="00817A59">
        <w:rPr>
          <w:sz w:val="28"/>
          <w:szCs w:val="28"/>
        </w:rPr>
        <w:lastRenderedPageBreak/>
        <w:t xml:space="preserve">Инвентаризация задолженности ФНС» приведен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_Ref184217545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bCs/>
          <w:sz w:val="28"/>
        </w:rPr>
        <w:t xml:space="preserve">Таблица </w:t>
      </w:r>
      <w:r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t>.</w:t>
      </w:r>
      <w:r>
        <w:rPr>
          <w:bCs/>
          <w:noProof/>
          <w:sz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формулы расчета сумм отклонений приведены под вышеуказанной таблицей.</w:t>
      </w:r>
    </w:p>
    <w:p w14:paraId="14B845D3" w14:textId="77777777" w:rsidR="007743AE" w:rsidRPr="00703CBF" w:rsidRDefault="007743AE" w:rsidP="007743AE">
      <w:pPr>
        <w:pStyle w:val="2"/>
      </w:pPr>
      <w:bookmarkStart w:id="485" w:name="_Ref196225647"/>
      <w:bookmarkStart w:id="486" w:name="_Toc200959696"/>
      <w:r w:rsidRPr="00703CBF">
        <w:t>Формирование Бухгалтерской справки (ф.0504833) по верификации данных сводных первичных учетных документов</w:t>
      </w:r>
      <w:bookmarkEnd w:id="485"/>
      <w:bookmarkEnd w:id="486"/>
    </w:p>
    <w:p w14:paraId="7C5B6D9D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Пользователь с ролью «Бухгалтер» принимает в работу документ, на вкладке Бухгалтерская операция необходимо указать номенклатуру (для заполнения субконто счета 401.40) «Доходы будущих периодов по претензиям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_Ref176863715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A89288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76E2CD1" wp14:editId="18BA2C57">
            <wp:extent cx="5943600" cy="10033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5A7A0" w14:textId="77777777" w:rsidR="007743AE" w:rsidRPr="00703CBF" w:rsidRDefault="007743AE" w:rsidP="007743AE">
      <w:pPr>
        <w:pStyle w:val="a5"/>
        <w:ind w:left="0" w:firstLine="709"/>
        <w:rPr>
          <w:bCs/>
          <w:sz w:val="28"/>
          <w:szCs w:val="28"/>
        </w:rPr>
      </w:pPr>
      <w:bookmarkStart w:id="487" w:name="_Ref176863715"/>
      <w:bookmarkStart w:id="488" w:name="_Toc196225957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33</w:t>
      </w:r>
      <w:r w:rsidRPr="00703CBF">
        <w:rPr>
          <w:bCs/>
          <w:sz w:val="28"/>
          <w:szCs w:val="28"/>
        </w:rPr>
        <w:fldChar w:fldCharType="end"/>
      </w:r>
      <w:bookmarkEnd w:id="487"/>
      <w:r w:rsidRPr="00703CBF">
        <w:rPr>
          <w:bCs/>
          <w:noProof/>
          <w:sz w:val="28"/>
          <w:szCs w:val="28"/>
        </w:rPr>
        <w:t xml:space="preserve"> –</w:t>
      </w:r>
      <w:r w:rsidRPr="00703CBF">
        <w:rPr>
          <w:bCs/>
          <w:sz w:val="28"/>
          <w:szCs w:val="28"/>
        </w:rPr>
        <w:t xml:space="preserve"> заполнение реквизитов для бухгалтерской операции формуляра «Инвентаризация задолженности по реестрам ФНС (ЦБ)»</w:t>
      </w:r>
      <w:bookmarkEnd w:id="488"/>
    </w:p>
    <w:p w14:paraId="375C8F60" w14:textId="77777777" w:rsidR="007743AE" w:rsidRPr="00703CBF" w:rsidRDefault="007743AE" w:rsidP="007743AE">
      <w:pPr>
        <w:pStyle w:val="a5"/>
        <w:ind w:left="0" w:firstLine="709"/>
        <w:rPr>
          <w:sz w:val="28"/>
          <w:szCs w:val="28"/>
        </w:rPr>
      </w:pPr>
      <w:r w:rsidRPr="00703CBF">
        <w:rPr>
          <w:sz w:val="28"/>
          <w:szCs w:val="28"/>
        </w:rPr>
        <w:t>Для формирования формуляра «Бухгалтерская справка (ф.0504833)» с бухгалтерскими операциями по данным информации о верификации данных сводных первичных учетных документов (Реестров) необходимо нажать кнопку «Операция бухгалтерская» из формуляра «</w:t>
      </w:r>
      <w:r w:rsidRPr="00703CBF">
        <w:rPr>
          <w:bCs/>
          <w:sz w:val="28"/>
          <w:szCs w:val="28"/>
        </w:rPr>
        <w:t>Инвентаризация задолженности по реестрам ФНС (ЦБ)»</w:t>
      </w:r>
      <w:r w:rsidRPr="00703CBF">
        <w:rPr>
          <w:sz w:val="28"/>
          <w:szCs w:val="28"/>
        </w:rPr>
        <w:t xml:space="preserve"> или из формуляра </w:t>
      </w:r>
      <w:r w:rsidRPr="00703CBF">
        <w:rPr>
          <w:bCs/>
          <w:sz w:val="28"/>
          <w:szCs w:val="28"/>
        </w:rPr>
        <w:t>«Инвентаризация задолженности ФНС (импорт)»</w:t>
      </w:r>
      <w:r w:rsidRPr="00703CBF">
        <w:rPr>
          <w:sz w:val="28"/>
          <w:szCs w:val="28"/>
        </w:rPr>
        <w:t>. Будет задан вопрос для подтверждения создания документа.</w:t>
      </w:r>
    </w:p>
    <w:p w14:paraId="74F51F14" w14:textId="77777777" w:rsidR="007743AE" w:rsidRPr="00703CBF" w:rsidRDefault="003953D0" w:rsidP="007743AE">
      <w:pPr>
        <w:pStyle w:val="a5"/>
        <w:ind w:left="0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943B3FD" wp14:editId="755CB518">
            <wp:extent cx="5943600" cy="219075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62DDC" w14:textId="77777777" w:rsidR="007743AE" w:rsidRPr="00703CBF" w:rsidRDefault="007743AE" w:rsidP="007743AE">
      <w:pPr>
        <w:pStyle w:val="a5"/>
        <w:rPr>
          <w:sz w:val="28"/>
          <w:szCs w:val="28"/>
        </w:rPr>
      </w:pPr>
    </w:p>
    <w:p w14:paraId="3A0A4AD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89" w:name="_Ref176863730"/>
      <w:bookmarkStart w:id="490" w:name="_Toc196225958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34</w:t>
      </w:r>
      <w:r w:rsidRPr="00703CBF">
        <w:rPr>
          <w:b w:val="0"/>
          <w:bCs/>
          <w:sz w:val="28"/>
          <w:szCs w:val="28"/>
        </w:rPr>
        <w:fldChar w:fldCharType="end"/>
      </w:r>
      <w:bookmarkEnd w:id="48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«Бухгалтерская справка (ф.0504833) из формуляра «Инвентаризация задолженности по реестрам ФНС (ЦБ)»</w:t>
      </w:r>
      <w:bookmarkEnd w:id="490"/>
    </w:p>
    <w:p w14:paraId="37E5953C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09C3ECD" wp14:editId="0521F34D">
            <wp:extent cx="5943600" cy="23749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B000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1" w:name="_Toc19622595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«Бухгалтерская справка (ф.0504833) из формуляра «Инвентаризация задолженности ФНС (импорт)»</w:t>
      </w:r>
      <w:bookmarkEnd w:id="491"/>
    </w:p>
    <w:p w14:paraId="3E5DEA15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формирования в формуляре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_Ref176865440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_Ref176863716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/>
          <w:bCs/>
          <w:sz w:val="28"/>
          <w:szCs w:val="28"/>
        </w:rPr>
        <w:t>Ошибка! Источник ссылки не найден.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и выдано сообщение пользователю, по двойному нажатию, на которое можно открыть сформированный формуляр:</w:t>
      </w:r>
    </w:p>
    <w:p w14:paraId="33EA0F1B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27F86A0" wp14:editId="715C6931">
            <wp:extent cx="5213350" cy="73025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252BB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92" w:name="_Toc196225960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формировании формуляра «Бухгалтерская справка (ф.0504833)»</w:t>
      </w:r>
      <w:bookmarkEnd w:id="492"/>
    </w:p>
    <w:p w14:paraId="323C9432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sz w:val="28"/>
          <w:szCs w:val="28"/>
        </w:rPr>
        <w:t xml:space="preserve">Если на кнопку «Операция бухгалтерская» нажать повторно после формирования формуляра </w:t>
      </w:r>
      <w:r w:rsidRPr="00703CBF">
        <w:rPr>
          <w:bCs/>
          <w:sz w:val="28"/>
          <w:szCs w:val="28"/>
        </w:rPr>
        <w:t xml:space="preserve">«Бухгалтерская справка (ф.0504833)», будет выдано сообщение пользователю о том, что формуляр уже был создан ранее, </w:t>
      </w:r>
      <w:r w:rsidRPr="00703CBF">
        <w:rPr>
          <w:sz w:val="28"/>
          <w:szCs w:val="28"/>
        </w:rPr>
        <w:t>по двойному нажатию на которое можно открыть ранее сформированный формуляр</w:t>
      </w:r>
      <w:r w:rsidRPr="00703CBF">
        <w:rPr>
          <w:bCs/>
          <w:sz w:val="28"/>
          <w:szCs w:val="28"/>
        </w:rPr>
        <w:t>:</w:t>
      </w:r>
    </w:p>
    <w:p w14:paraId="590E07D9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13C7F29" wp14:editId="08E6EE56">
            <wp:extent cx="5943600" cy="82550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FE6D4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93" w:name="_Toc196225961"/>
      <w:r w:rsidRPr="00703CBF">
        <w:rPr>
          <w:bCs/>
          <w:sz w:val="28"/>
          <w:szCs w:val="28"/>
        </w:rPr>
        <w:lastRenderedPageBreak/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37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существовании формуляра «Бухгалтерская справка (ф.0504833)»</w:t>
      </w:r>
      <w:bookmarkEnd w:id="493"/>
    </w:p>
    <w:p w14:paraId="36570212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>Если формуляр «Бухгалтерская справка (ф.0504833)» необходимо переформировать, то ранее созданный формуляр необходимо пометить на удаление, после чего будет сформирован новый формуляр по кнопке «Операция бухгалтерская».</w:t>
      </w:r>
    </w:p>
    <w:p w14:paraId="42F74913" w14:textId="77777777" w:rsidR="007743AE" w:rsidRPr="00703CBF" w:rsidRDefault="003953D0" w:rsidP="007743AE">
      <w:pPr>
        <w:rPr>
          <w:bCs/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1E5213B1" wp14:editId="4DCA1FFD">
            <wp:extent cx="5936615" cy="31115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B4442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94" w:name="_Toc196225962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Пример сформированного формуляра «Бухгалтерская справка (ф.0504833)»</w:t>
      </w:r>
      <w:bookmarkEnd w:id="494"/>
    </w:p>
    <w:p w14:paraId="62365019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bCs/>
          <w:sz w:val="28"/>
          <w:szCs w:val="28"/>
        </w:rPr>
        <w:t>Для отражения в учете формуляра «Бухгалтерская справка (ф.0504833)» пользователям с ролью Бухгалтер и Главный бухгалтер необходимо выполнить задачи по стандартному бизнес-процессу формуляра.</w:t>
      </w:r>
    </w:p>
    <w:p w14:paraId="58ABAACB" w14:textId="77777777" w:rsidR="007743AE" w:rsidRPr="00703CBF" w:rsidRDefault="007743AE" w:rsidP="007743AE">
      <w:pPr>
        <w:pStyle w:val="2"/>
      </w:pPr>
      <w:bookmarkStart w:id="495" w:name="_Ref196225655"/>
      <w:bookmarkStart w:id="496" w:name="_Toc200959697"/>
      <w:r w:rsidRPr="00703CBF">
        <w:t>Согласование формуляра «Инвентаризация задолженности по реестрам ФНС (ЦБ)»</w:t>
      </w:r>
      <w:bookmarkEnd w:id="495"/>
      <w:bookmarkEnd w:id="496"/>
    </w:p>
    <w:p w14:paraId="4CC4142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  <w:lang w:val="en-US"/>
        </w:rPr>
      </w:pPr>
      <w:r w:rsidRPr="00703CBF">
        <w:rPr>
          <w:sz w:val="28"/>
          <w:szCs w:val="28"/>
        </w:rPr>
        <w:t>После формирования бухгалтерской справки и проверки результатов загрузки необходимо согласовать формуляр по кнопке «На подписание» с наложением ЭП, документ будет передан на обработку пользователю с ролью «Главный 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_Ref176863730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r w:rsidRPr="00703CBF">
        <w:rPr>
          <w:bCs/>
          <w:sz w:val="28"/>
          <w:szCs w:val="28"/>
        </w:rPr>
        <w:t xml:space="preserve">При отрицательном решении бухгалтер может нажать кнопку «Отказать», при этом </w:t>
      </w:r>
      <w:r w:rsidRPr="00703CBF">
        <w:rPr>
          <w:bCs/>
          <w:sz w:val="28"/>
          <w:szCs w:val="28"/>
        </w:rPr>
        <w:lastRenderedPageBreak/>
        <w:t>формуляр перейдет на этап аннулирования пользователю с ролью «Ответственное лицо комиссии».</w:t>
      </w:r>
    </w:p>
    <w:p w14:paraId="1946C171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5E3A1552" wp14:editId="7550DC3A">
            <wp:extent cx="3473450" cy="73025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7BD4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7" w:name="_Toc19622596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Согласование формуляра «Инвентаризация задолженности по реестрам ФНС (ЦБ)»</w:t>
      </w:r>
      <w:bookmarkEnd w:id="497"/>
    </w:p>
    <w:p w14:paraId="6EA53398" w14:textId="77777777" w:rsidR="007743AE" w:rsidRPr="00703CBF" w:rsidRDefault="007743AE" w:rsidP="007743AE">
      <w:pPr>
        <w:pStyle w:val="2"/>
      </w:pPr>
      <w:bookmarkStart w:id="498" w:name="_Ref196225662"/>
      <w:bookmarkStart w:id="499" w:name="_Toc200959698"/>
      <w:r w:rsidRPr="00703CBF">
        <w:t>Отражение в учете созданных формуляров «Инвентаризация задолженности ФНС (ЦБ)»</w:t>
      </w:r>
      <w:bookmarkEnd w:id="498"/>
      <w:bookmarkEnd w:id="499"/>
    </w:p>
    <w:p w14:paraId="52B9302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«Главный бухгалтер» в </w:t>
      </w:r>
      <w:proofErr w:type="spellStart"/>
      <w:r w:rsidRPr="00703CBF">
        <w:rPr>
          <w:sz w:val="28"/>
          <w:szCs w:val="28"/>
        </w:rPr>
        <w:t>задачнице</w:t>
      </w:r>
      <w:proofErr w:type="spellEnd"/>
      <w:r w:rsidRPr="00703CBF">
        <w:rPr>
          <w:sz w:val="28"/>
          <w:szCs w:val="28"/>
        </w:rPr>
        <w:t xml:space="preserve"> или через начальную страницу открывает загруженные формуляры «</w:t>
      </w:r>
      <w:r w:rsidRPr="00703CBF">
        <w:rPr>
          <w:bCs/>
          <w:sz w:val="28"/>
          <w:szCs w:val="28"/>
        </w:rPr>
        <w:t xml:space="preserve">Инвентаризация задолженности ФНС </w:t>
      </w:r>
      <w:r w:rsidRPr="00703CBF">
        <w:rPr>
          <w:sz w:val="28"/>
          <w:szCs w:val="28"/>
        </w:rPr>
        <w:t>(ЦБ)» принимает в работу формуляр и отражает его в учете по кнопке «Отразить в учете» с наложением ЭП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_Ref151117675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5790B3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A1D9D6C" wp14:editId="1D2D17EC">
            <wp:extent cx="3568700" cy="64135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09FB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0" w:name="_Ref151117675"/>
      <w:bookmarkStart w:id="501" w:name="_Toc19622596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40</w:t>
      </w:r>
      <w:r w:rsidRPr="00703CBF">
        <w:rPr>
          <w:b w:val="0"/>
          <w:bCs/>
          <w:sz w:val="28"/>
          <w:szCs w:val="28"/>
        </w:rPr>
        <w:fldChar w:fldCharType="end"/>
      </w:r>
      <w:bookmarkEnd w:id="50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формуляра «Инвентаризация задолженности по реестрам ФНС (ЦБ)»</w:t>
      </w:r>
      <w:bookmarkEnd w:id="501"/>
    </w:p>
    <w:p w14:paraId="25EBFBA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_Ref143259727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92337FF" w14:textId="77777777" w:rsidR="007743AE" w:rsidRPr="00703CBF" w:rsidRDefault="007743AE" w:rsidP="007743AE">
      <w:pPr>
        <w:pStyle w:val="2"/>
      </w:pPr>
      <w:bookmarkStart w:id="502" w:name="_Ref196225668"/>
      <w:bookmarkStart w:id="503" w:name="_Toc200959699"/>
      <w:r w:rsidRPr="00703CBF">
        <w:t>Выгрузка результатов инвентаризации в ВИС ФНС</w:t>
      </w:r>
      <w:bookmarkEnd w:id="502"/>
      <w:bookmarkEnd w:id="503"/>
    </w:p>
    <w:p w14:paraId="0728202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успешной загрузки и проверки результатов загрузки необходимо выполнить выгрузку результатов инвентаризации в ВИС ФНС по кнопке «Выгрузить результат инвентаризации». </w:t>
      </w:r>
    </w:p>
    <w:p w14:paraId="2966754D" w14:textId="77777777" w:rsidR="007743AE" w:rsidRPr="00703CBF" w:rsidRDefault="003953D0" w:rsidP="007743AE">
      <w:pPr>
        <w:pStyle w:val="a5"/>
        <w:ind w:left="0" w:hanging="142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5FB6A7C" wp14:editId="79310843">
            <wp:extent cx="5950585" cy="191770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ECB7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4" w:name="_Toc19622596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Выгрузка результатов инвентаризации из формуляра «Инвентаризация задолженности ФНС (импорт)»</w:t>
      </w:r>
      <w:bookmarkEnd w:id="504"/>
    </w:p>
    <w:p w14:paraId="7EC13CF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результате формирования будет добавлен в Присоединенные файлы файл сформированный по формату обмен с ВИС ФНС для сохранения в каталог пользователя (для сохранения необходимо установить курсор на строку с файлом выгрузки и по клику правой кнопки мыши в меню выбрать «Сохранить как») и дальнейшей передачи в ВИС ФНС</w:t>
      </w:r>
    </w:p>
    <w:p w14:paraId="564BF524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916DDC9" wp14:editId="2D475424">
            <wp:extent cx="5943600" cy="448310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84F34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5" w:name="_Toc19622596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42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Результат формирования выгрузки из формуляра «Инвентаризация задолженности ФНС (импорт)»</w:t>
      </w:r>
      <w:bookmarkEnd w:id="505"/>
    </w:p>
    <w:p w14:paraId="48D351A9" w14:textId="77777777" w:rsidR="001D5D98" w:rsidRPr="001D5D98" w:rsidRDefault="001D5D98" w:rsidP="001D5D98">
      <w:pPr>
        <w:pStyle w:val="1"/>
      </w:pPr>
      <w:bookmarkStart w:id="506" w:name="_Toc200959700"/>
      <w:r w:rsidRPr="001D5D98">
        <w:t xml:space="preserve">Загрузка реестров ФНС </w:t>
      </w:r>
      <w:r w:rsidRPr="001D5D98">
        <w:rPr>
          <w:rFonts w:eastAsia="Calibri"/>
        </w:rPr>
        <w:t>с использованием системы межведомственного электронного взаимодействия</w:t>
      </w:r>
      <w:bookmarkEnd w:id="506"/>
    </w:p>
    <w:p w14:paraId="6DF09D14" w14:textId="77777777" w:rsidR="001D5D98" w:rsidRPr="001D5D98" w:rsidRDefault="001D5D98" w:rsidP="001D5D98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Загрузка </w:t>
      </w:r>
      <w:r w:rsidRPr="006E5181">
        <w:rPr>
          <w:sz w:val="28"/>
          <w:szCs w:val="28"/>
        </w:rPr>
        <w:t>пакета сводных первичных документов для целей ведения бюджетного учета и инвентаризации расчетов по доходам, администрируемым ФНС России, информации о верификации данных сводных первичных документов, детализации реестра сомнительной задолженности с использованием системы межведомственного электронного взаимодействия</w:t>
      </w:r>
      <w:r w:rsidRPr="00703CBF">
        <w:rPr>
          <w:sz w:val="28"/>
          <w:szCs w:val="28"/>
        </w:rPr>
        <w:t xml:space="preserve"> производится </w:t>
      </w:r>
      <w:r>
        <w:rPr>
          <w:sz w:val="28"/>
          <w:szCs w:val="28"/>
        </w:rPr>
        <w:t xml:space="preserve">в автоматическом режиме и обрабатывается </w:t>
      </w:r>
      <w:r w:rsidRPr="00703CBF">
        <w:rPr>
          <w:sz w:val="28"/>
          <w:szCs w:val="28"/>
        </w:rPr>
        <w:t>пользователем с ролью Загрузчик или Администратор доходов в формуляр</w:t>
      </w:r>
      <w:r>
        <w:rPr>
          <w:sz w:val="28"/>
          <w:szCs w:val="28"/>
        </w:rPr>
        <w:t>е</w:t>
      </w:r>
      <w:r w:rsidRPr="00703CBF">
        <w:rPr>
          <w:sz w:val="28"/>
          <w:szCs w:val="28"/>
        </w:rPr>
        <w:t xml:space="preserve"> «</w:t>
      </w:r>
      <w:r w:rsidRPr="006E5181">
        <w:rPr>
          <w:sz w:val="28"/>
          <w:szCs w:val="28"/>
        </w:rPr>
        <w:t>Реестры ФНС (импорт)</w:t>
      </w:r>
      <w:r w:rsidRPr="00703CBF">
        <w:rPr>
          <w:sz w:val="28"/>
          <w:szCs w:val="28"/>
        </w:rPr>
        <w:t>» раздела «Учет и отчетность» - «Прочие»</w:t>
      </w:r>
      <w:r>
        <w:rPr>
          <w:sz w:val="28"/>
          <w:szCs w:val="28"/>
        </w:rPr>
        <w:t xml:space="preserve"> (</w:t>
      </w:r>
      <w:r w:rsidRPr="001D5D98">
        <w:rPr>
          <w:sz w:val="28"/>
          <w:szCs w:val="28"/>
        </w:rPr>
        <w:fldChar w:fldCharType="begin"/>
      </w:r>
      <w:r w:rsidRPr="001D5D98">
        <w:rPr>
          <w:sz w:val="28"/>
          <w:szCs w:val="28"/>
        </w:rPr>
        <w:instrText xml:space="preserve"> REF _Ref196225322 \h  \* MERGEFORMAT </w:instrText>
      </w:r>
      <w:r w:rsidRPr="001D5D98">
        <w:rPr>
          <w:sz w:val="28"/>
          <w:szCs w:val="28"/>
        </w:rPr>
      </w:r>
      <w:r w:rsidRPr="001D5D98">
        <w:rPr>
          <w:sz w:val="28"/>
          <w:szCs w:val="28"/>
        </w:rPr>
        <w:fldChar w:fldCharType="separate"/>
      </w:r>
      <w:r w:rsidRPr="001D5D98">
        <w:rPr>
          <w:sz w:val="28"/>
          <w:szCs w:val="28"/>
        </w:rPr>
        <w:t xml:space="preserve">Рисунок </w:t>
      </w:r>
      <w:r w:rsidRPr="001D5D98">
        <w:rPr>
          <w:noProof/>
          <w:sz w:val="28"/>
          <w:szCs w:val="28"/>
        </w:rPr>
        <w:t>13</w:t>
      </w:r>
      <w:r w:rsidRPr="001D5D98">
        <w:rPr>
          <w:sz w:val="28"/>
          <w:szCs w:val="28"/>
        </w:rPr>
        <w:t>.</w:t>
      </w:r>
      <w:r w:rsidRPr="001D5D98">
        <w:rPr>
          <w:noProof/>
          <w:sz w:val="28"/>
          <w:szCs w:val="28"/>
        </w:rPr>
        <w:t>1</w:t>
      </w:r>
      <w:r w:rsidRPr="001D5D98">
        <w:rPr>
          <w:sz w:val="28"/>
          <w:szCs w:val="28"/>
        </w:rPr>
        <w:fldChar w:fldCharType="end"/>
      </w:r>
      <w:r w:rsidRPr="001D5D98">
        <w:rPr>
          <w:sz w:val="28"/>
          <w:szCs w:val="28"/>
        </w:rPr>
        <w:t>).</w:t>
      </w:r>
    </w:p>
    <w:p w14:paraId="42C6FC8E" w14:textId="77777777" w:rsidR="001D5D98" w:rsidRPr="00703CBF" w:rsidRDefault="001D5D98" w:rsidP="001D5D98">
      <w:pPr>
        <w:pStyle w:val="2"/>
      </w:pPr>
      <w:bookmarkStart w:id="507" w:name="_Toc200959701"/>
      <w:r>
        <w:lastRenderedPageBreak/>
        <w:t>Обработка</w:t>
      </w:r>
      <w:r w:rsidRPr="00703CBF">
        <w:t xml:space="preserve"> формуляра «</w:t>
      </w:r>
      <w:r w:rsidRPr="006E5181">
        <w:t>Реестры ФНС (импорт)</w:t>
      </w:r>
      <w:r w:rsidRPr="00703CBF">
        <w:t>»</w:t>
      </w:r>
      <w:bookmarkEnd w:id="507"/>
    </w:p>
    <w:p w14:paraId="66D3A9D4" w14:textId="77777777" w:rsidR="001D5D98" w:rsidRPr="00703CBF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>
        <w:rPr>
          <w:noProof/>
        </w:rPr>
        <w:drawing>
          <wp:inline distT="0" distB="0" distL="0" distR="0" wp14:anchorId="2473C70A" wp14:editId="08A79BEF">
            <wp:extent cx="5940425" cy="3585845"/>
            <wp:effectExtent l="0" t="0" r="317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7067A" w14:textId="77777777" w:rsidR="001D5D98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</w:p>
    <w:p w14:paraId="313055B5" w14:textId="77777777" w:rsidR="001D5D98" w:rsidRPr="00703CBF" w:rsidRDefault="001D5D98" w:rsidP="001D5D98">
      <w:pPr>
        <w:pStyle w:val="GOSTFigName"/>
        <w:numPr>
          <w:ilvl w:val="0"/>
          <w:numId w:val="0"/>
        </w:numPr>
        <w:spacing w:line="276" w:lineRule="auto"/>
        <w:rPr>
          <w:b w:val="0"/>
          <w:bCs/>
          <w:sz w:val="28"/>
          <w:szCs w:val="28"/>
        </w:rPr>
      </w:pPr>
      <w:bookmarkStart w:id="508" w:name="_Ref196225322"/>
      <w:bookmarkStart w:id="509" w:name="_Toc19622596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508"/>
      <w:r w:rsidRPr="00703CBF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–</w:t>
      </w:r>
      <w:r w:rsidRPr="00703CBF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Открытие списка формуляров</w:t>
      </w:r>
      <w:r w:rsidRPr="00703CBF">
        <w:rPr>
          <w:b w:val="0"/>
          <w:bCs/>
          <w:sz w:val="28"/>
          <w:szCs w:val="28"/>
        </w:rPr>
        <w:t xml:space="preserve"> «</w:t>
      </w:r>
      <w:r w:rsidRPr="006E5181">
        <w:rPr>
          <w:b w:val="0"/>
          <w:bCs/>
          <w:sz w:val="28"/>
          <w:szCs w:val="28"/>
        </w:rPr>
        <w:t>Реестры ФНС (импорт)»</w:t>
      </w:r>
      <w:bookmarkEnd w:id="509"/>
    </w:p>
    <w:p w14:paraId="2654BD00" w14:textId="77777777" w:rsidR="001D5D98" w:rsidRPr="00703CBF" w:rsidRDefault="001D5D98" w:rsidP="001D5D98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списке документов </w:t>
      </w:r>
      <w:r>
        <w:rPr>
          <w:sz w:val="28"/>
          <w:szCs w:val="28"/>
        </w:rPr>
        <w:t>необходимо открыть сформированный автоматически формуляр «Реестры ФНС (импорт)» за обрабатываемый период, проверить наличие всех реестров на вкладке «Пакеты» (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_Ref196225348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Pr="00703CBF">
        <w:rPr>
          <w:bCs/>
          <w:sz w:val="28"/>
          <w:szCs w:val="28"/>
        </w:rPr>
        <w:t xml:space="preserve">Рисунок </w:t>
      </w:r>
      <w:r>
        <w:rPr>
          <w:b/>
          <w:bCs/>
          <w:noProof/>
          <w:sz w:val="28"/>
          <w:szCs w:val="28"/>
        </w:rPr>
        <w:t>13</w:t>
      </w:r>
      <w:r w:rsidRPr="00703CBF">
        <w:rPr>
          <w:bCs/>
          <w:sz w:val="28"/>
          <w:szCs w:val="28"/>
        </w:rPr>
        <w:t>.</w:t>
      </w:r>
      <w:r>
        <w:rPr>
          <w:b/>
          <w:bCs/>
          <w:noProof/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).</w:t>
      </w:r>
    </w:p>
    <w:p w14:paraId="1BE35DFA" w14:textId="77777777" w:rsidR="001D5D98" w:rsidRPr="00703CBF" w:rsidRDefault="001D5D98" w:rsidP="001D5D98">
      <w:r>
        <w:rPr>
          <w:noProof/>
          <w:lang w:eastAsia="ru-RU"/>
        </w:rPr>
        <w:drawing>
          <wp:inline distT="0" distB="0" distL="0" distR="0" wp14:anchorId="2115D660" wp14:editId="5DCDDD57">
            <wp:extent cx="5940425" cy="2714625"/>
            <wp:effectExtent l="0" t="0" r="3175" b="9525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90367" w14:textId="77777777" w:rsidR="001D5D98" w:rsidRPr="00703CBF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0" w:name="_Ref196225348"/>
      <w:bookmarkStart w:id="511" w:name="_Toc196225968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510"/>
      <w:r>
        <w:rPr>
          <w:b w:val="0"/>
          <w:bCs/>
          <w:sz w:val="28"/>
          <w:szCs w:val="28"/>
        </w:rPr>
        <w:t xml:space="preserve"> – Загружаемые файлы реестров в формуляре «Реестры ФНС (импорт)»</w:t>
      </w:r>
      <w:bookmarkEnd w:id="511"/>
    </w:p>
    <w:p w14:paraId="1524807B" w14:textId="77777777" w:rsidR="001D5D98" w:rsidRDefault="001D5D98" w:rsidP="001D5D98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</w:t>
      </w:r>
      <w:r>
        <w:rPr>
          <w:sz w:val="28"/>
          <w:szCs w:val="28"/>
        </w:rPr>
        <w:t xml:space="preserve"> проверить на вкладке «Загруженные данные» все ли реестры были загружены и формуляры всех необходимых видов созданы (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_Ref196225363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Pr="00703CBF">
        <w:rPr>
          <w:bCs/>
          <w:sz w:val="28"/>
          <w:szCs w:val="28"/>
        </w:rPr>
        <w:t xml:space="preserve">Рисунок </w:t>
      </w:r>
      <w:r>
        <w:rPr>
          <w:b/>
          <w:bCs/>
          <w:noProof/>
          <w:sz w:val="28"/>
          <w:szCs w:val="28"/>
        </w:rPr>
        <w:t>13</w:t>
      </w:r>
      <w:r w:rsidRPr="00703CBF">
        <w:rPr>
          <w:bCs/>
          <w:sz w:val="28"/>
          <w:szCs w:val="28"/>
        </w:rPr>
        <w:t>.</w:t>
      </w:r>
      <w:r>
        <w:rPr>
          <w:b/>
          <w:bCs/>
          <w:noProof/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).</w:t>
      </w:r>
    </w:p>
    <w:p w14:paraId="34619E1D" w14:textId="77777777" w:rsidR="001D5D98" w:rsidRPr="00703CBF" w:rsidRDefault="001D5D98" w:rsidP="001D5D98">
      <w:pPr>
        <w:pStyle w:val="a5"/>
        <w:ind w:left="0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B142D9" wp14:editId="545E5C6B">
            <wp:extent cx="5940425" cy="2647950"/>
            <wp:effectExtent l="0" t="0" r="317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B978D" w14:textId="77777777" w:rsidR="001D5D98" w:rsidRPr="00703CBF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2" w:name="_Ref196225363"/>
      <w:bookmarkStart w:id="513" w:name="_Toc19622596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512"/>
      <w:r w:rsidRPr="00703CBF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–</w:t>
      </w:r>
      <w:r w:rsidRPr="00703CBF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Проверка загрузки реестров ФНС в формуляры</w:t>
      </w:r>
      <w:bookmarkEnd w:id="513"/>
      <w:r>
        <w:rPr>
          <w:b w:val="0"/>
          <w:bCs/>
          <w:sz w:val="28"/>
          <w:szCs w:val="28"/>
        </w:rPr>
        <w:t xml:space="preserve"> </w:t>
      </w:r>
    </w:p>
    <w:p w14:paraId="11F1CDF9" w14:textId="77777777" w:rsidR="001D5D98" w:rsidRDefault="001D5D98" w:rsidP="001D5D98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не все реестры загружены и необходимые формуляры не все сформированы, необходимо по кнопке «Печать протоколов» проанализировать </w:t>
      </w:r>
      <w:r w:rsidRPr="001D5D98">
        <w:rPr>
          <w:sz w:val="28"/>
          <w:szCs w:val="28"/>
        </w:rPr>
        <w:t>протоколы загрузки на наличие критичных ошибок (</w:t>
      </w:r>
      <w:r w:rsidRPr="001D5D98">
        <w:rPr>
          <w:sz w:val="28"/>
          <w:szCs w:val="28"/>
        </w:rPr>
        <w:fldChar w:fldCharType="begin"/>
      </w:r>
      <w:r w:rsidRPr="001D5D98">
        <w:rPr>
          <w:sz w:val="28"/>
          <w:szCs w:val="28"/>
        </w:rPr>
        <w:instrText xml:space="preserve"> REF _Ref196225397 \h  \* MERGEFORMAT </w:instrText>
      </w:r>
      <w:r w:rsidRPr="001D5D98">
        <w:rPr>
          <w:sz w:val="28"/>
          <w:szCs w:val="28"/>
        </w:rPr>
      </w:r>
      <w:r w:rsidRPr="001D5D98">
        <w:rPr>
          <w:sz w:val="28"/>
          <w:szCs w:val="28"/>
        </w:rPr>
        <w:fldChar w:fldCharType="separate"/>
      </w:r>
      <w:r w:rsidRPr="001D5D98">
        <w:rPr>
          <w:sz w:val="28"/>
          <w:szCs w:val="28"/>
        </w:rPr>
        <w:t xml:space="preserve">Рисунок </w:t>
      </w:r>
      <w:r w:rsidRPr="001D5D98">
        <w:rPr>
          <w:noProof/>
          <w:sz w:val="28"/>
          <w:szCs w:val="28"/>
        </w:rPr>
        <w:t>13</w:t>
      </w:r>
      <w:r w:rsidRPr="001D5D98">
        <w:rPr>
          <w:sz w:val="28"/>
          <w:szCs w:val="28"/>
        </w:rPr>
        <w:t>.</w:t>
      </w:r>
      <w:r w:rsidRPr="001D5D98">
        <w:rPr>
          <w:noProof/>
          <w:sz w:val="28"/>
          <w:szCs w:val="28"/>
        </w:rPr>
        <w:t>4</w:t>
      </w:r>
      <w:r w:rsidRPr="001D5D98">
        <w:rPr>
          <w:sz w:val="28"/>
          <w:szCs w:val="28"/>
        </w:rPr>
        <w:fldChar w:fldCharType="end"/>
      </w:r>
      <w:r w:rsidRPr="001D5D98">
        <w:rPr>
          <w:sz w:val="28"/>
          <w:szCs w:val="28"/>
        </w:rPr>
        <w:t xml:space="preserve">, </w:t>
      </w:r>
      <w:r w:rsidRPr="001D5D98">
        <w:rPr>
          <w:sz w:val="28"/>
          <w:szCs w:val="28"/>
        </w:rPr>
        <w:fldChar w:fldCharType="begin"/>
      </w:r>
      <w:r w:rsidRPr="001D5D98">
        <w:rPr>
          <w:sz w:val="28"/>
          <w:szCs w:val="28"/>
        </w:rPr>
        <w:instrText xml:space="preserve"> REF _Ref196225462 \h  \* MERGEFORMAT </w:instrText>
      </w:r>
      <w:r w:rsidRPr="001D5D98">
        <w:rPr>
          <w:sz w:val="28"/>
          <w:szCs w:val="28"/>
        </w:rPr>
      </w:r>
      <w:r w:rsidRPr="001D5D98">
        <w:rPr>
          <w:sz w:val="28"/>
          <w:szCs w:val="28"/>
        </w:rPr>
        <w:fldChar w:fldCharType="separate"/>
      </w:r>
      <w:r w:rsidRPr="001D5D98">
        <w:rPr>
          <w:sz w:val="28"/>
          <w:szCs w:val="28"/>
        </w:rPr>
        <w:t xml:space="preserve">Рисунок </w:t>
      </w:r>
      <w:r w:rsidRPr="001D5D98">
        <w:rPr>
          <w:noProof/>
          <w:sz w:val="28"/>
          <w:szCs w:val="28"/>
        </w:rPr>
        <w:t>13</w:t>
      </w:r>
      <w:r w:rsidRPr="001D5D98">
        <w:rPr>
          <w:sz w:val="28"/>
          <w:szCs w:val="28"/>
        </w:rPr>
        <w:t>.</w:t>
      </w:r>
      <w:r w:rsidRPr="001D5D98">
        <w:rPr>
          <w:noProof/>
          <w:sz w:val="28"/>
          <w:szCs w:val="28"/>
        </w:rPr>
        <w:t>5</w:t>
      </w:r>
      <w:r w:rsidRPr="001D5D98">
        <w:rPr>
          <w:sz w:val="28"/>
          <w:szCs w:val="28"/>
        </w:rPr>
        <w:fldChar w:fldCharType="end"/>
      </w:r>
      <w:r w:rsidRPr="001D5D98">
        <w:rPr>
          <w:sz w:val="28"/>
          <w:szCs w:val="28"/>
        </w:rPr>
        <w:t>).</w:t>
      </w:r>
    </w:p>
    <w:p w14:paraId="04778375" w14:textId="77777777" w:rsidR="001D5D98" w:rsidRPr="00703CBF" w:rsidRDefault="001D5D98" w:rsidP="001D5D98">
      <w:pPr>
        <w:pStyle w:val="a5"/>
        <w:ind w:left="0"/>
        <w:jc w:val="both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0C49B1" wp14:editId="4973D674">
            <wp:extent cx="5940425" cy="3220085"/>
            <wp:effectExtent l="0" t="0" r="317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AC33E" w14:textId="77777777" w:rsidR="001D5D98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4" w:name="_Ref196225397"/>
      <w:bookmarkStart w:id="515" w:name="_Toc19622597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514"/>
      <w:r>
        <w:rPr>
          <w:b w:val="0"/>
          <w:bCs/>
          <w:sz w:val="28"/>
          <w:szCs w:val="28"/>
        </w:rPr>
        <w:t xml:space="preserve"> – Печать протокола загрузки</w:t>
      </w:r>
      <w:bookmarkEnd w:id="515"/>
    </w:p>
    <w:p w14:paraId="6A211403" w14:textId="77777777" w:rsidR="001D5D98" w:rsidRPr="00ED32F2" w:rsidRDefault="001D5D98" w:rsidP="001D5D98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7BF70118" wp14:editId="4DF1F792">
            <wp:extent cx="5940425" cy="4222115"/>
            <wp:effectExtent l="0" t="0" r="3175" b="6985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9A5E9" w14:textId="77777777" w:rsidR="001D5D98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6" w:name="_Ref196225462"/>
      <w:bookmarkStart w:id="517" w:name="_Toc196225971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516"/>
      <w:r w:rsidRPr="00703CBF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–</w:t>
      </w:r>
      <w:r w:rsidRPr="00703CBF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Анализ протокола загрузки</w:t>
      </w:r>
      <w:bookmarkEnd w:id="517"/>
    </w:p>
    <w:p w14:paraId="172EA7ED" w14:textId="77777777" w:rsidR="001D5D98" w:rsidRDefault="001D5D98" w:rsidP="001D5D98">
      <w:pPr>
        <w:pStyle w:val="a5"/>
        <w:ind w:left="0" w:firstLine="709"/>
        <w:jc w:val="both"/>
        <w:rPr>
          <w:sz w:val="28"/>
          <w:szCs w:val="28"/>
        </w:rPr>
      </w:pPr>
      <w:r w:rsidRPr="000E29B3">
        <w:rPr>
          <w:sz w:val="28"/>
          <w:szCs w:val="28"/>
        </w:rPr>
        <w:t>При наличии критичных ошибок в протоколе загрузке необходимо их устранить и провести загрузку реестров вручную</w:t>
      </w:r>
      <w:r>
        <w:rPr>
          <w:sz w:val="28"/>
          <w:szCs w:val="28"/>
        </w:rPr>
        <w:t xml:space="preserve"> по кнопке «Загрузить» в формуляре «Реестры ФНС (импорт)»</w:t>
      </w:r>
      <w:r w:rsidRPr="000E29B3">
        <w:rPr>
          <w:sz w:val="28"/>
          <w:szCs w:val="28"/>
        </w:rPr>
        <w:t>.</w:t>
      </w:r>
    </w:p>
    <w:p w14:paraId="73ECDF20" w14:textId="77777777" w:rsidR="001D5D98" w:rsidRDefault="001D5D98" w:rsidP="001D5D98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Далее необходимо проверить корректность загрузки сформировав печатные формы в формуляре по кнопке «Печать».</w:t>
      </w:r>
    </w:p>
    <w:p w14:paraId="6138B905" w14:textId="77777777" w:rsidR="001D5D98" w:rsidRPr="00703CBF" w:rsidRDefault="001D5D98" w:rsidP="001D5D98">
      <w:pPr>
        <w:pStyle w:val="2"/>
      </w:pPr>
      <w:bookmarkStart w:id="518" w:name="_Toc200959702"/>
      <w:r w:rsidRPr="00703CBF">
        <w:t>Регистрация в учете формуляра «</w:t>
      </w:r>
      <w:r>
        <w:t>Реестры ФНС (импорт)</w:t>
      </w:r>
      <w:r w:rsidRPr="00703CBF">
        <w:t>»</w:t>
      </w:r>
      <w:bookmarkEnd w:id="518"/>
    </w:p>
    <w:p w14:paraId="581EF252" w14:textId="77777777" w:rsidR="001D5D98" w:rsidRPr="00703CBF" w:rsidRDefault="001D5D98" w:rsidP="001D5D98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успешной загрузке и проверке формуляра </w:t>
      </w:r>
      <w:r w:rsidRPr="00703CBF">
        <w:rPr>
          <w:sz w:val="28"/>
          <w:szCs w:val="28"/>
        </w:rPr>
        <w:t xml:space="preserve">необходимо зарегистрировать документ по кнопке «Зарегистрировать», документ будет зарегистрирован в </w:t>
      </w:r>
      <w:r w:rsidRPr="001D5D98">
        <w:rPr>
          <w:sz w:val="28"/>
          <w:szCs w:val="28"/>
        </w:rPr>
        <w:t>учете (</w:t>
      </w:r>
      <w:r w:rsidRPr="001D5D98">
        <w:rPr>
          <w:sz w:val="28"/>
          <w:szCs w:val="28"/>
        </w:rPr>
        <w:fldChar w:fldCharType="begin"/>
      </w:r>
      <w:r w:rsidRPr="001D5D98">
        <w:rPr>
          <w:sz w:val="28"/>
          <w:szCs w:val="28"/>
        </w:rPr>
        <w:instrText xml:space="preserve"> REF _Ref196225497 \h  \* MERGEFORMAT </w:instrText>
      </w:r>
      <w:r w:rsidRPr="001D5D98">
        <w:rPr>
          <w:sz w:val="28"/>
          <w:szCs w:val="28"/>
        </w:rPr>
      </w:r>
      <w:r w:rsidRPr="001D5D98">
        <w:rPr>
          <w:sz w:val="28"/>
          <w:szCs w:val="28"/>
        </w:rPr>
        <w:fldChar w:fldCharType="separate"/>
      </w:r>
      <w:r w:rsidRPr="001D5D98">
        <w:rPr>
          <w:sz w:val="28"/>
          <w:szCs w:val="28"/>
        </w:rPr>
        <w:t xml:space="preserve">Рисунок </w:t>
      </w:r>
      <w:r w:rsidRPr="001D5D98">
        <w:rPr>
          <w:noProof/>
          <w:sz w:val="28"/>
          <w:szCs w:val="28"/>
        </w:rPr>
        <w:t>13</w:t>
      </w:r>
      <w:r w:rsidRPr="001D5D98">
        <w:rPr>
          <w:sz w:val="28"/>
          <w:szCs w:val="28"/>
        </w:rPr>
        <w:t>.</w:t>
      </w:r>
      <w:r w:rsidRPr="001D5D98">
        <w:rPr>
          <w:noProof/>
          <w:sz w:val="28"/>
          <w:szCs w:val="28"/>
        </w:rPr>
        <w:t>6</w:t>
      </w:r>
      <w:r w:rsidRPr="001D5D98">
        <w:rPr>
          <w:sz w:val="28"/>
          <w:szCs w:val="28"/>
        </w:rPr>
        <w:fldChar w:fldCharType="end"/>
      </w:r>
      <w:r w:rsidRPr="001D5D98">
        <w:rPr>
          <w:sz w:val="28"/>
          <w:szCs w:val="28"/>
        </w:rPr>
        <w:t>).</w:t>
      </w:r>
    </w:p>
    <w:p w14:paraId="36431725" w14:textId="77777777" w:rsidR="001D5D98" w:rsidRPr="00703CBF" w:rsidRDefault="001D5D98" w:rsidP="001D5D98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56B36DA3" wp14:editId="3C81D8A3">
            <wp:extent cx="3719195" cy="83947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BBABC" w14:textId="77777777" w:rsidR="001D5D98" w:rsidRDefault="001D5D98" w:rsidP="001D5D98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9" w:name="_Ref196225497"/>
      <w:bookmarkStart w:id="520" w:name="_Toc19622597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51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</w:t>
      </w:r>
      <w:r w:rsidRPr="000E29B3">
        <w:rPr>
          <w:b w:val="0"/>
          <w:sz w:val="28"/>
          <w:szCs w:val="28"/>
        </w:rPr>
        <w:t>Реестры ФНС (импорт)</w:t>
      </w:r>
      <w:r w:rsidRPr="000E29B3">
        <w:rPr>
          <w:b w:val="0"/>
          <w:bCs/>
          <w:sz w:val="28"/>
          <w:szCs w:val="28"/>
        </w:rPr>
        <w:t>»</w:t>
      </w:r>
      <w:bookmarkEnd w:id="520"/>
    </w:p>
    <w:p w14:paraId="7697A565" w14:textId="77777777" w:rsidR="001D5D98" w:rsidRDefault="001D5D98" w:rsidP="001D5D98">
      <w:pPr>
        <w:ind w:firstLine="709"/>
        <w:jc w:val="both"/>
        <w:rPr>
          <w:sz w:val="28"/>
          <w:szCs w:val="28"/>
        </w:rPr>
      </w:pPr>
      <w:r w:rsidRPr="00B13A01">
        <w:rPr>
          <w:sz w:val="28"/>
          <w:szCs w:val="28"/>
        </w:rPr>
        <w:t xml:space="preserve">Сформированные при загрузке формуляры необходимо обработать по бизнес-процессу аналогично описанным в разделах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_Ref196225549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_Ref196225559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_Ref196225566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_Ref196225582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8.5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_Ref196225590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10.5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_Ref196225613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_Ref196225621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_Ref196225640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_Ref196225647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_Ref196225655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12.10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_Ref196225662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12.11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_Ref196225668 \n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12.12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14:paraId="32B1117F" w14:textId="77777777" w:rsidR="001D5D98" w:rsidRPr="001D5D98" w:rsidRDefault="001D5D98" w:rsidP="001D5D98">
      <w:pPr>
        <w:rPr>
          <w:lang w:eastAsia="ru-RU"/>
        </w:rPr>
      </w:pPr>
    </w:p>
    <w:p w14:paraId="4DF90E1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669DE00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1A8EA79" w14:textId="77777777" w:rsidR="007743AE" w:rsidRPr="00703CBF" w:rsidRDefault="007743AE" w:rsidP="001D5D98">
      <w:pPr>
        <w:pStyle w:val="1"/>
      </w:pPr>
      <w:r w:rsidRPr="00703CBF">
        <w:br w:type="page"/>
      </w:r>
      <w:bookmarkStart w:id="521" w:name="_Ref151047097"/>
      <w:bookmarkStart w:id="522" w:name="_Toc200959703"/>
      <w:r w:rsidRPr="00703CBF">
        <w:lastRenderedPageBreak/>
        <w:t>Описание проводимых проверок файлов реестров</w:t>
      </w:r>
      <w:bookmarkEnd w:id="521"/>
      <w:bookmarkEnd w:id="522"/>
    </w:p>
    <w:p w14:paraId="5838140C" w14:textId="77777777" w:rsidR="007743AE" w:rsidRPr="00703CBF" w:rsidRDefault="007743AE" w:rsidP="007743AE">
      <w:pPr>
        <w:pStyle w:val="2"/>
      </w:pPr>
      <w:bookmarkStart w:id="523" w:name="_Toc200959704"/>
      <w:r w:rsidRPr="00703CBF">
        <w:t>Проверка наличия соответствия КБК и КОСГУ</w:t>
      </w:r>
      <w:bookmarkEnd w:id="523"/>
    </w:p>
    <w:p w14:paraId="7A66065E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проверке выполняется наличие необходимых записей по соответствию КБК и КОСГУ в справочнике «Настройка КБК для загрузки выписки 04 л/с и 08 л/с»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_Ref143264996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1D5D98" w:rsidRPr="001D5D98">
        <w:rPr>
          <w:sz w:val="28"/>
          <w:szCs w:val="28"/>
        </w:rPr>
        <w:t xml:space="preserve">Рисунок </w:t>
      </w:r>
      <w:r w:rsidR="001D5D98" w:rsidRPr="001D5D98">
        <w:rPr>
          <w:noProof/>
          <w:sz w:val="28"/>
          <w:szCs w:val="28"/>
        </w:rPr>
        <w:t>14</w:t>
      </w:r>
      <w:r w:rsidR="001D5D98" w:rsidRPr="001D5D98">
        <w:rPr>
          <w:sz w:val="28"/>
          <w:szCs w:val="28"/>
        </w:rPr>
        <w:t>.</w:t>
      </w:r>
      <w:r w:rsidR="001D5D98" w:rsidRPr="001D5D98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70F479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C60B78F" wp14:editId="056EDAB2">
            <wp:extent cx="5943600" cy="2927350"/>
            <wp:effectExtent l="0" t="0" r="0" b="0"/>
            <wp:docPr id="2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99CF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24" w:name="_Ref143264996"/>
      <w:bookmarkStart w:id="525" w:name="_Toc19622597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52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Расположение справочника настроек соответствия КБК и КОСГУ</w:t>
      </w:r>
      <w:bookmarkEnd w:id="525"/>
    </w:p>
    <w:p w14:paraId="1D473295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В справочнике должны содержаться записи по соответствию КБК, которые имеются в файлах загрузки, с КОСГУ и счетом расчетов для корректного формирования бухгалтерских проводок при отражении в учете загруженных реестров. Справочник заполняется автоматически на начальном этапе работы с данными интеграциями, процесс автоматического заполнения описан в Сценарии апробации. При отсутствии необходимых записей и наличии подобных сообщений в протоколе проверки или при необходимости изменить существующие записи соответствия, необходимо внести новые записи в данный справочник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_Ref143265019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1D5D98" w:rsidRPr="001D5D98">
        <w:rPr>
          <w:sz w:val="28"/>
          <w:szCs w:val="28"/>
        </w:rPr>
        <w:t xml:space="preserve">Рисунок </w:t>
      </w:r>
      <w:r w:rsidR="001D5D98" w:rsidRPr="001D5D98">
        <w:rPr>
          <w:noProof/>
          <w:sz w:val="28"/>
          <w:szCs w:val="28"/>
        </w:rPr>
        <w:t>14</w:t>
      </w:r>
      <w:r w:rsidR="001D5D98" w:rsidRPr="001D5D98">
        <w:rPr>
          <w:sz w:val="28"/>
          <w:szCs w:val="28"/>
        </w:rPr>
        <w:t>.</w:t>
      </w:r>
      <w:r w:rsidR="001D5D98" w:rsidRPr="001D5D98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F6C2DD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08C887CE" wp14:editId="100E929A">
            <wp:extent cx="5943600" cy="5022215"/>
            <wp:effectExtent l="0" t="0" r="0" b="0"/>
            <wp:docPr id="2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81F7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26" w:name="_Ref143265019"/>
      <w:bookmarkStart w:id="527" w:name="_Toc19622597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52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Справочник соответствия КБК и КОСГУ</w:t>
      </w:r>
      <w:bookmarkEnd w:id="527"/>
    </w:p>
    <w:p w14:paraId="124B400B" w14:textId="77777777" w:rsidR="007743AE" w:rsidRPr="00703CBF" w:rsidRDefault="007743AE" w:rsidP="007743AE">
      <w:pPr>
        <w:pStyle w:val="a5"/>
        <w:tabs>
          <w:tab w:val="left" w:pos="3828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новой или существующей записи справочника соответствия необходимо указать КПС (КБК без кода главы), направление обмена = «Загрузка ФНС», соответствующий КОСГУ и групповой счет расчетов (205.00 или 209.00). Реквизит Организация и лицевой счет заполнять не обязательно, на загрузку заполнение не влияет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_Ref143265038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1D5D98" w:rsidRPr="001D5D98">
        <w:rPr>
          <w:sz w:val="28"/>
          <w:szCs w:val="28"/>
        </w:rPr>
        <w:t xml:space="preserve">Рисунок </w:t>
      </w:r>
      <w:r w:rsidR="001D5D98" w:rsidRPr="001D5D98">
        <w:rPr>
          <w:noProof/>
          <w:sz w:val="28"/>
          <w:szCs w:val="28"/>
        </w:rPr>
        <w:t>14</w:t>
      </w:r>
      <w:r w:rsidR="001D5D98" w:rsidRPr="001D5D98">
        <w:rPr>
          <w:sz w:val="28"/>
          <w:szCs w:val="28"/>
        </w:rPr>
        <w:t>.</w:t>
      </w:r>
      <w:r w:rsidR="001D5D98" w:rsidRPr="001D5D98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6BE4A17D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1A1ACA3B" wp14:editId="10CCFA53">
            <wp:extent cx="3023235" cy="2101850"/>
            <wp:effectExtent l="0" t="0" r="0" b="0"/>
            <wp:docPr id="2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41AC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28" w:name="_Ref143265038"/>
      <w:bookmarkStart w:id="529" w:name="_Toc19622597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52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Редактирование справочника соответствия КБК и КОСГУ</w:t>
      </w:r>
      <w:bookmarkEnd w:id="529"/>
    </w:p>
    <w:p w14:paraId="4754A441" w14:textId="77777777" w:rsidR="007743AE" w:rsidRPr="00703CBF" w:rsidRDefault="007743AE" w:rsidP="007743AE">
      <w:pPr>
        <w:pStyle w:val="a5"/>
        <w:ind w:left="0"/>
      </w:pPr>
    </w:p>
    <w:p w14:paraId="152E2888" w14:textId="77777777" w:rsidR="007743AE" w:rsidRPr="00703CBF" w:rsidRDefault="007743AE" w:rsidP="007743AE">
      <w:pPr>
        <w:pStyle w:val="2"/>
      </w:pPr>
      <w:bookmarkStart w:id="530" w:name="_Toc200959705"/>
      <w:r w:rsidRPr="00703CBF">
        <w:t>Проверка наличия организаций по коду ОКТМО</w:t>
      </w:r>
      <w:bookmarkEnd w:id="530"/>
    </w:p>
    <w:p w14:paraId="26D5B7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На этапе проверки выполняется анализ наличия всех Организаций подчиненных бюджетов, имеющихся в файле реестра, по коду ОКТМО бюджета в справочнике Организации. </w:t>
      </w:r>
    </w:p>
    <w:p w14:paraId="6FFB2D3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отсутствии в базе какой-либо Организации выдается соответствующее сообщение в Протоколе проверки и для устранения ошибки необходимо добавить такие Организации в справочник с обязательным заполнением Бюджета и привязке его к элементу бюджета и указанием кода ОКТМО (см. Рисунок ниже).</w:t>
      </w:r>
    </w:p>
    <w:p w14:paraId="12027CF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Добавление новых записей в справочник Организации может осуществлять пользователь с ролью «Локальный администратор» полномочия «УИО Локальный администратор ЦБ ввод»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_Ref143265067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1D5D98" w:rsidRPr="001D5D98">
        <w:rPr>
          <w:sz w:val="28"/>
          <w:szCs w:val="28"/>
        </w:rPr>
        <w:t xml:space="preserve">Рисунок </w:t>
      </w:r>
      <w:r w:rsidR="001D5D98" w:rsidRPr="001D5D98">
        <w:rPr>
          <w:noProof/>
          <w:sz w:val="28"/>
          <w:szCs w:val="28"/>
        </w:rPr>
        <w:t>14</w:t>
      </w:r>
      <w:r w:rsidR="001D5D98" w:rsidRPr="001D5D98">
        <w:rPr>
          <w:sz w:val="28"/>
          <w:szCs w:val="28"/>
        </w:rPr>
        <w:t>.</w:t>
      </w:r>
      <w:r w:rsidR="001D5D98" w:rsidRPr="001D5D98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480A517" w14:textId="77777777" w:rsidR="007743AE" w:rsidRPr="00703CBF" w:rsidRDefault="007743AE" w:rsidP="007743AE">
      <w:pPr>
        <w:pStyle w:val="a5"/>
        <w:ind w:left="0"/>
      </w:pPr>
    </w:p>
    <w:p w14:paraId="564A0DEA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22AC012B" wp14:editId="3BB59F3F">
            <wp:extent cx="5943600" cy="3841750"/>
            <wp:effectExtent l="0" t="0" r="0" b="0"/>
            <wp:docPr id="21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4AA7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31" w:name="_Ref143265067"/>
      <w:bookmarkStart w:id="532" w:name="_Toc19622597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53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Карточка организации по бюджетам</w:t>
      </w:r>
      <w:bookmarkEnd w:id="532"/>
    </w:p>
    <w:p w14:paraId="380B822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элемента кода вида дохода «02» в основной организации должно быть заполнено поле Код по ОКАТО в поле Субъект Федерации, по которому определяется ОКТМО организации для данного подвида дохода. Например, для субъекта г. Москва в карточке основной организации должен быть выбран соответствующий Субъект Федерации и в нем должен быть указан код по ОКАТО = 45. Для него при загрузке по элементу кода вида дохода «02» будет осуществляться поиск и загрузка на организацию с ОКТМО = «45000000»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1D5D98" w:rsidRPr="001D5D98">
        <w:rPr>
          <w:sz w:val="28"/>
          <w:szCs w:val="28"/>
        </w:rPr>
        <w:t xml:space="preserve">Рисунок </w:t>
      </w:r>
      <w:r w:rsidR="001D5D98" w:rsidRPr="001D5D98">
        <w:rPr>
          <w:noProof/>
          <w:sz w:val="28"/>
          <w:szCs w:val="28"/>
        </w:rPr>
        <w:t>14</w:t>
      </w:r>
      <w:r w:rsidR="001D5D98" w:rsidRPr="001D5D98">
        <w:rPr>
          <w:sz w:val="28"/>
          <w:szCs w:val="28"/>
        </w:rPr>
        <w:t>.</w:t>
      </w:r>
      <w:r w:rsidR="001D5D98" w:rsidRPr="001D5D98">
        <w:rPr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C8BCDC8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1AAF872" wp14:editId="570A0EF8">
            <wp:extent cx="5943600" cy="2012950"/>
            <wp:effectExtent l="0" t="0" r="0" b="0"/>
            <wp:docPr id="2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2486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33" w:name="_Ref143265085"/>
      <w:bookmarkStart w:id="534" w:name="_Toc19622597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53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кода по ОКАТО в Субъекте Федерации карточки основной организации</w:t>
      </w:r>
      <w:bookmarkEnd w:id="534"/>
    </w:p>
    <w:p w14:paraId="77813E1C" w14:textId="77777777" w:rsidR="007743AE" w:rsidRPr="00703CBF" w:rsidRDefault="007743AE" w:rsidP="007743AE">
      <w:pPr>
        <w:pStyle w:val="2"/>
      </w:pPr>
      <w:bookmarkStart w:id="535" w:name="_Toc200959706"/>
      <w:r w:rsidRPr="00703CBF">
        <w:t>Проверка соответствия ОКТМО и элементов бюджета</w:t>
      </w:r>
      <w:bookmarkEnd w:id="535"/>
      <w:r w:rsidRPr="00703CBF">
        <w:t xml:space="preserve"> </w:t>
      </w:r>
    </w:p>
    <w:p w14:paraId="3438A113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При проверке файлов реестров перед их загрузкой выполняется контроль на соответствие контрольным соотношением в справочнике «Соответствия ОКТМО и элементов бюджета/КПС по реестрам ФНС». Проверка проверяет каждую строку реестра, выполняется чтение ОКТМО и КБК в файле реестра, затем в справочнике «Соответствия ОКТМО и элементов бюджета/КПС по реестрам ФНС» находятся </w:t>
      </w:r>
      <w:proofErr w:type="gramStart"/>
      <w:r w:rsidRPr="00703CBF">
        <w:rPr>
          <w:snapToGrid w:val="0"/>
          <w:color w:val="000000"/>
          <w:sz w:val="28"/>
          <w:szCs w:val="28"/>
        </w:rPr>
        <w:t>строка</w:t>
      </w:r>
      <w:proofErr w:type="gramEnd"/>
      <w:r w:rsidRPr="00703CBF">
        <w:rPr>
          <w:snapToGrid w:val="0"/>
          <w:color w:val="000000"/>
          <w:sz w:val="28"/>
          <w:szCs w:val="28"/>
        </w:rPr>
        <w:t xml:space="preserve"> соответствующая элементу бюджета и проверяется соответствие ОКТМО или части ОКТМО.  </w:t>
      </w:r>
    </w:p>
    <w:p w14:paraId="7B8814C4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Если соответствие не найдено, то в протокол проверки выводится предупреждающая ошибка соответствующую реквизиту «Наименование контроля в протоколе» найденных строк справочника с указанием номера строки файла, ОКТМО и КБК. Если суммовые показатели по такой строке реестра отсутствуют, то в протоколе комментарий дополняется соответствующим текстом. Загрузка реестров при этом не блокируется.</w:t>
      </w:r>
    </w:p>
    <w:p w14:paraId="2E918C41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Справочник редактируется пользователем с правами Бухгалтер или Главный бухгалтер, расположен в разделе Учет и отчетность – Прочее – Прочие.</w:t>
      </w:r>
    </w:p>
    <w:p w14:paraId="20BE6691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7ED2CF7" wp14:editId="20E2D6A6">
            <wp:extent cx="5936615" cy="292036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1910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36" w:name="_Toc19622597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</w:t>
      </w:r>
      <w:r w:rsidRPr="00703CBF">
        <w:rPr>
          <w:b w:val="0"/>
          <w:snapToGrid w:val="0"/>
          <w:color w:val="000000"/>
          <w:sz w:val="28"/>
          <w:szCs w:val="28"/>
        </w:rPr>
        <w:t>правочник «Соответствия ОКТМО и элементов бюджета/КПС по реестрам ФНС»</w:t>
      </w:r>
      <w:bookmarkEnd w:id="536"/>
    </w:p>
    <w:p w14:paraId="76D6B1C1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По кнопке «Установить стандартные настройки» выполняется заполнение / </w:t>
      </w:r>
      <w:proofErr w:type="spellStart"/>
      <w:r w:rsidRPr="00703CBF">
        <w:rPr>
          <w:snapToGrid w:val="0"/>
          <w:color w:val="000000"/>
          <w:sz w:val="28"/>
          <w:szCs w:val="28"/>
        </w:rPr>
        <w:t>перезаполнение</w:t>
      </w:r>
      <w:proofErr w:type="spellEnd"/>
      <w:r w:rsidRPr="00703CBF">
        <w:rPr>
          <w:snapToGrid w:val="0"/>
          <w:color w:val="000000"/>
          <w:sz w:val="28"/>
          <w:szCs w:val="28"/>
        </w:rPr>
        <w:t xml:space="preserve"> справочника значениями настроек по умолчанию, приведенными в </w:t>
      </w:r>
      <w:r w:rsidRPr="00703CBF">
        <w:rPr>
          <w:snapToGrid w:val="0"/>
          <w:color w:val="000000"/>
          <w:sz w:val="28"/>
          <w:szCs w:val="28"/>
        </w:rPr>
        <w:fldChar w:fldCharType="begin"/>
      </w:r>
      <w:r w:rsidRPr="00703CBF">
        <w:rPr>
          <w:snapToGrid w:val="0"/>
          <w:color w:val="000000"/>
          <w:sz w:val="28"/>
          <w:szCs w:val="28"/>
        </w:rPr>
        <w:instrText xml:space="preserve"> REF _Ref167286530 \h </w:instrText>
      </w:r>
      <w:r w:rsidR="00703CBF">
        <w:rPr>
          <w:snapToGrid w:val="0"/>
          <w:color w:val="000000"/>
          <w:sz w:val="28"/>
          <w:szCs w:val="28"/>
        </w:rPr>
        <w:instrText xml:space="preserve"> \* MERGEFORMAT </w:instrText>
      </w:r>
      <w:r w:rsidRPr="00703CBF">
        <w:rPr>
          <w:snapToGrid w:val="0"/>
          <w:color w:val="000000"/>
          <w:sz w:val="28"/>
          <w:szCs w:val="28"/>
        </w:rPr>
      </w:r>
      <w:r w:rsidRPr="00703CBF">
        <w:rPr>
          <w:snapToGrid w:val="0"/>
          <w:color w:val="000000"/>
          <w:sz w:val="28"/>
          <w:szCs w:val="28"/>
        </w:rPr>
        <w:fldChar w:fldCharType="separate"/>
      </w:r>
      <w:r w:rsidR="001D5D98" w:rsidRPr="00703CBF">
        <w:rPr>
          <w:bCs/>
          <w:sz w:val="28"/>
        </w:rPr>
        <w:t xml:space="preserve">Таблица </w:t>
      </w:r>
      <w:r w:rsidR="001D5D98">
        <w:rPr>
          <w:bCs/>
          <w:noProof/>
          <w:sz w:val="28"/>
        </w:rPr>
        <w:t>14</w:t>
      </w:r>
      <w:r w:rsidR="001D5D98" w:rsidRPr="00703CBF">
        <w:rPr>
          <w:bCs/>
          <w:sz w:val="28"/>
        </w:rPr>
        <w:t>.</w:t>
      </w:r>
      <w:r w:rsidR="001D5D98">
        <w:rPr>
          <w:bCs/>
          <w:noProof/>
          <w:sz w:val="28"/>
        </w:rPr>
        <w:t>1</w:t>
      </w:r>
      <w:r w:rsidRPr="00703CBF">
        <w:rPr>
          <w:snapToGrid w:val="0"/>
          <w:color w:val="000000"/>
          <w:sz w:val="28"/>
          <w:szCs w:val="28"/>
        </w:rPr>
        <w:fldChar w:fldCharType="end"/>
      </w:r>
    </w:p>
    <w:p w14:paraId="256E39FE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9516CC1" wp14:editId="03C608C6">
            <wp:extent cx="5943600" cy="255905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388F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37" w:name="_Toc19622597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Форма списка с</w:t>
      </w:r>
      <w:r w:rsidRPr="00703CBF">
        <w:rPr>
          <w:b w:val="0"/>
          <w:snapToGrid w:val="0"/>
          <w:color w:val="000000"/>
          <w:sz w:val="28"/>
          <w:szCs w:val="28"/>
        </w:rPr>
        <w:t>правочника «Соответствия ОКТМО и элементов бюджета/КПС по реестрам ФНС»</w:t>
      </w:r>
      <w:bookmarkEnd w:id="537"/>
    </w:p>
    <w:p w14:paraId="5299137D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</w:p>
    <w:p w14:paraId="558D7402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F4B538B" wp14:editId="67D0DD80">
            <wp:extent cx="5943600" cy="3111500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8432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napToGrid w:val="0"/>
          <w:color w:val="000000"/>
          <w:sz w:val="28"/>
          <w:szCs w:val="28"/>
        </w:rPr>
      </w:pPr>
      <w:bookmarkStart w:id="538" w:name="_Toc19622598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заполнения строки с</w:t>
      </w:r>
      <w:r w:rsidRPr="00703CBF">
        <w:rPr>
          <w:b w:val="0"/>
          <w:snapToGrid w:val="0"/>
          <w:color w:val="000000"/>
          <w:sz w:val="28"/>
          <w:szCs w:val="28"/>
        </w:rPr>
        <w:t>правочника «Соответствия ОКТМО и элементов бюджета/КПС по реестрам ФНС»</w:t>
      </w:r>
      <w:bookmarkEnd w:id="538"/>
    </w:p>
    <w:p w14:paraId="0824DB28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2CE67D1" wp14:editId="5371A17B">
            <wp:extent cx="5943600" cy="301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8328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39" w:name="_Toc19622598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протокола проверки с</w:t>
      </w:r>
      <w:r w:rsidRPr="00703CBF">
        <w:rPr>
          <w:b w:val="0"/>
          <w:snapToGrid w:val="0"/>
          <w:color w:val="000000"/>
          <w:sz w:val="28"/>
          <w:szCs w:val="28"/>
        </w:rPr>
        <w:t>оответствия ОКТМО и элементов бюджета/КПС по реестрам ФНС</w:t>
      </w:r>
      <w:bookmarkEnd w:id="539"/>
    </w:p>
    <w:p w14:paraId="34B7F45C" w14:textId="77777777" w:rsidR="007743AE" w:rsidRPr="00703CBF" w:rsidRDefault="007743AE" w:rsidP="007743AE">
      <w:pPr>
        <w:rPr>
          <w:lang w:eastAsia="ru-RU"/>
        </w:rPr>
      </w:pPr>
    </w:p>
    <w:p w14:paraId="10263C8D" w14:textId="77777777" w:rsidR="007743AE" w:rsidRPr="00703CBF" w:rsidRDefault="007743AE" w:rsidP="007743AE">
      <w:bookmarkStart w:id="540" w:name="_Ref167286530"/>
      <w:bookmarkStart w:id="541" w:name="_Toc196226241"/>
      <w:r w:rsidRPr="00703CBF">
        <w:rPr>
          <w:bCs/>
          <w:sz w:val="28"/>
        </w:rPr>
        <w:lastRenderedPageBreak/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1D5D98">
        <w:rPr>
          <w:bCs/>
          <w:noProof/>
          <w:sz w:val="28"/>
        </w:rPr>
        <w:t>14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1D5D98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540"/>
      <w:r w:rsidRPr="00703CBF">
        <w:rPr>
          <w:bCs/>
          <w:sz w:val="28"/>
        </w:rPr>
        <w:t xml:space="preserve"> –</w:t>
      </w:r>
      <w:r w:rsidRPr="00703CBF">
        <w:t xml:space="preserve"> </w:t>
      </w:r>
      <w:proofErr w:type="gramStart"/>
      <w:r w:rsidRPr="00703CBF">
        <w:rPr>
          <w:bCs/>
          <w:sz w:val="28"/>
        </w:rPr>
        <w:t>Настройки</w:t>
      </w:r>
      <w:proofErr w:type="gramEnd"/>
      <w:r w:rsidRPr="00703CBF">
        <w:rPr>
          <w:bCs/>
          <w:sz w:val="28"/>
        </w:rPr>
        <w:t xml:space="preserve"> используемые по умолчанию для заполнения справочника «Соответствия ОКТМО и элементов бюджета/КПС по реестрам ФНС»</w:t>
      </w:r>
      <w:bookmarkEnd w:id="541"/>
    </w:p>
    <w:tbl>
      <w:tblPr>
        <w:tblW w:w="1006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0"/>
        <w:gridCol w:w="1843"/>
        <w:gridCol w:w="3118"/>
      </w:tblGrid>
      <w:tr w:rsidR="007743AE" w:rsidRPr="00703CBF" w14:paraId="02AE17B5" w14:textId="77777777" w:rsidTr="008438E7">
        <w:tc>
          <w:tcPr>
            <w:tcW w:w="709" w:type="dxa"/>
            <w:vMerge w:val="restart"/>
            <w:shd w:val="clear" w:color="auto" w:fill="auto"/>
          </w:tcPr>
          <w:p w14:paraId="25ED9982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2726D11E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ОКТМО</w:t>
            </w:r>
          </w:p>
          <w:p w14:paraId="17312AEA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14:paraId="544823A1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Элементы бюджета и КБК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6E8BC269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Наименование контроля в протоколе</w:t>
            </w:r>
          </w:p>
        </w:tc>
      </w:tr>
      <w:tr w:rsidR="007743AE" w:rsidRPr="00703CBF" w14:paraId="4621721E" w14:textId="77777777" w:rsidTr="008438E7">
        <w:tc>
          <w:tcPr>
            <w:tcW w:w="709" w:type="dxa"/>
            <w:vMerge/>
            <w:shd w:val="clear" w:color="auto" w:fill="auto"/>
          </w:tcPr>
          <w:p w14:paraId="6BD01B0C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9AA8038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D059B45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Тип</w:t>
            </w:r>
          </w:p>
        </w:tc>
        <w:tc>
          <w:tcPr>
            <w:tcW w:w="850" w:type="dxa"/>
            <w:shd w:val="clear" w:color="auto" w:fill="auto"/>
          </w:tcPr>
          <w:p w14:paraId="2B225F03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Условие</w:t>
            </w:r>
          </w:p>
        </w:tc>
        <w:tc>
          <w:tcPr>
            <w:tcW w:w="1843" w:type="dxa"/>
            <w:shd w:val="clear" w:color="auto" w:fill="auto"/>
          </w:tcPr>
          <w:p w14:paraId="60A3D1BA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Значение </w:t>
            </w:r>
          </w:p>
        </w:tc>
        <w:tc>
          <w:tcPr>
            <w:tcW w:w="3118" w:type="dxa"/>
            <w:vMerge/>
            <w:shd w:val="clear" w:color="auto" w:fill="auto"/>
          </w:tcPr>
          <w:p w14:paraId="07B1AC08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</w:tr>
      <w:tr w:rsidR="007743AE" w:rsidRPr="00703CBF" w14:paraId="5DE5575F" w14:textId="77777777" w:rsidTr="008438E7">
        <w:tc>
          <w:tcPr>
            <w:tcW w:w="709" w:type="dxa"/>
            <w:vMerge w:val="restart"/>
            <w:shd w:val="clear" w:color="auto" w:fill="auto"/>
          </w:tcPr>
          <w:p w14:paraId="0C23C01E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28E02DC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«Пустое значение»</w:t>
            </w:r>
          </w:p>
        </w:tc>
        <w:tc>
          <w:tcPr>
            <w:tcW w:w="1134" w:type="dxa"/>
            <w:shd w:val="clear" w:color="auto" w:fill="auto"/>
          </w:tcPr>
          <w:p w14:paraId="2D10821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6D5BBA3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302E41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0F4E44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01</w:t>
            </w:r>
          </w:p>
        </w:tc>
      </w:tr>
      <w:tr w:rsidR="007743AE" w:rsidRPr="00703CBF" w14:paraId="01C82C93" w14:textId="77777777" w:rsidTr="008438E7">
        <w:tc>
          <w:tcPr>
            <w:tcW w:w="709" w:type="dxa"/>
            <w:vMerge/>
            <w:shd w:val="clear" w:color="auto" w:fill="auto"/>
          </w:tcPr>
          <w:p w14:paraId="4255B579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D1FB440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452FE8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EFB3D8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7773948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11610122010001140</w:t>
            </w:r>
          </w:p>
        </w:tc>
        <w:tc>
          <w:tcPr>
            <w:tcW w:w="3118" w:type="dxa"/>
            <w:vMerge/>
            <w:shd w:val="clear" w:color="auto" w:fill="auto"/>
          </w:tcPr>
          <w:p w14:paraId="28167D0D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636D39BA" w14:textId="77777777" w:rsidTr="008438E7">
        <w:tc>
          <w:tcPr>
            <w:tcW w:w="709" w:type="dxa"/>
            <w:vMerge/>
            <w:shd w:val="clear" w:color="auto" w:fill="auto"/>
          </w:tcPr>
          <w:p w14:paraId="7762B680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1004810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2D9461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4627D48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16CEAFA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5A7F5F05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41E4CB9" w14:textId="77777777" w:rsidTr="008438E7">
        <w:tc>
          <w:tcPr>
            <w:tcW w:w="709" w:type="dxa"/>
            <w:vMerge/>
            <w:shd w:val="clear" w:color="auto" w:fill="auto"/>
          </w:tcPr>
          <w:p w14:paraId="704C788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0B8925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3D399A2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7B996E5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55DEAE20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11610123010031140</w:t>
            </w:r>
          </w:p>
        </w:tc>
        <w:tc>
          <w:tcPr>
            <w:tcW w:w="3118" w:type="dxa"/>
            <w:vMerge/>
            <w:shd w:val="clear" w:color="auto" w:fill="auto"/>
          </w:tcPr>
          <w:p w14:paraId="5ACAE0C8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2E868E51" w14:textId="77777777" w:rsidTr="008438E7">
        <w:tc>
          <w:tcPr>
            <w:tcW w:w="709" w:type="dxa"/>
            <w:vMerge/>
            <w:shd w:val="clear" w:color="auto" w:fill="auto"/>
          </w:tcPr>
          <w:p w14:paraId="0972168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8D7BB5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73A170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A9314A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578D319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11610123010041140</w:t>
            </w:r>
          </w:p>
        </w:tc>
        <w:tc>
          <w:tcPr>
            <w:tcW w:w="3118" w:type="dxa"/>
            <w:vMerge/>
            <w:shd w:val="clear" w:color="auto" w:fill="auto"/>
          </w:tcPr>
          <w:p w14:paraId="5EB3B07D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90E964B" w14:textId="77777777" w:rsidTr="008438E7">
        <w:tc>
          <w:tcPr>
            <w:tcW w:w="709" w:type="dxa"/>
            <w:vMerge/>
            <w:shd w:val="clear" w:color="auto" w:fill="auto"/>
          </w:tcPr>
          <w:p w14:paraId="7B0E8A45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7DB78E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9B9BE8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5CF636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2025A49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11610123010051140</w:t>
            </w:r>
          </w:p>
        </w:tc>
        <w:tc>
          <w:tcPr>
            <w:tcW w:w="3118" w:type="dxa"/>
            <w:vMerge/>
            <w:shd w:val="clear" w:color="auto" w:fill="auto"/>
          </w:tcPr>
          <w:p w14:paraId="5F27E87B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372657A" w14:textId="77777777" w:rsidTr="008438E7">
        <w:tc>
          <w:tcPr>
            <w:tcW w:w="709" w:type="dxa"/>
            <w:vMerge/>
            <w:shd w:val="clear" w:color="auto" w:fill="auto"/>
          </w:tcPr>
          <w:p w14:paraId="5FA88C6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01ECDAA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8C4DDD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37EFD8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49D048D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11610123010101140</w:t>
            </w:r>
          </w:p>
        </w:tc>
        <w:tc>
          <w:tcPr>
            <w:tcW w:w="3118" w:type="dxa"/>
            <w:vMerge/>
            <w:shd w:val="clear" w:color="auto" w:fill="auto"/>
          </w:tcPr>
          <w:p w14:paraId="5687D139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9C4BF70" w14:textId="77777777" w:rsidTr="008438E7">
        <w:tc>
          <w:tcPr>
            <w:tcW w:w="709" w:type="dxa"/>
            <w:vMerge/>
            <w:shd w:val="clear" w:color="auto" w:fill="auto"/>
          </w:tcPr>
          <w:p w14:paraId="46ABD72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968F6B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ACD894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1A17FE2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257DC8B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11610123010111140</w:t>
            </w:r>
          </w:p>
        </w:tc>
        <w:tc>
          <w:tcPr>
            <w:tcW w:w="3118" w:type="dxa"/>
            <w:vMerge/>
            <w:shd w:val="clear" w:color="auto" w:fill="auto"/>
          </w:tcPr>
          <w:p w14:paraId="658A6800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0B29DAC" w14:textId="77777777" w:rsidTr="008438E7">
        <w:tc>
          <w:tcPr>
            <w:tcW w:w="709" w:type="dxa"/>
            <w:vMerge/>
            <w:shd w:val="clear" w:color="auto" w:fill="auto"/>
          </w:tcPr>
          <w:p w14:paraId="5BF0F3B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5C1BC7F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4691CE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3F863EF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1C2AE91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11610123010121140</w:t>
            </w:r>
          </w:p>
        </w:tc>
        <w:tc>
          <w:tcPr>
            <w:tcW w:w="3118" w:type="dxa"/>
            <w:vMerge/>
            <w:shd w:val="clear" w:color="auto" w:fill="auto"/>
          </w:tcPr>
          <w:p w14:paraId="353D0341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22D7B19B" w14:textId="77777777" w:rsidTr="008438E7">
        <w:tc>
          <w:tcPr>
            <w:tcW w:w="709" w:type="dxa"/>
            <w:vMerge/>
            <w:shd w:val="clear" w:color="auto" w:fill="auto"/>
          </w:tcPr>
          <w:p w14:paraId="5F5786C8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3BDA8272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8CB21E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33E0C0F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505764A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11610123010131140</w:t>
            </w:r>
          </w:p>
        </w:tc>
        <w:tc>
          <w:tcPr>
            <w:tcW w:w="3118" w:type="dxa"/>
            <w:vMerge/>
            <w:shd w:val="clear" w:color="auto" w:fill="auto"/>
          </w:tcPr>
          <w:p w14:paraId="43BC1E00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754C8C0E" w14:textId="77777777" w:rsidTr="008438E7">
        <w:tc>
          <w:tcPr>
            <w:tcW w:w="709" w:type="dxa"/>
            <w:vMerge/>
            <w:shd w:val="clear" w:color="auto" w:fill="auto"/>
          </w:tcPr>
          <w:p w14:paraId="47C54559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602507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1D56C4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03A7964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4F3C8A9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11610123010141140</w:t>
            </w:r>
          </w:p>
        </w:tc>
        <w:tc>
          <w:tcPr>
            <w:tcW w:w="3118" w:type="dxa"/>
            <w:vMerge/>
            <w:shd w:val="clear" w:color="auto" w:fill="auto"/>
          </w:tcPr>
          <w:p w14:paraId="609CAAAD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0F3D3EA" w14:textId="77777777" w:rsidTr="008438E7">
        <w:tc>
          <w:tcPr>
            <w:tcW w:w="709" w:type="dxa"/>
            <w:vMerge w:val="restart"/>
            <w:shd w:val="clear" w:color="auto" w:fill="auto"/>
          </w:tcPr>
          <w:p w14:paraId="14A5F3CB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2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3D866C37" w14:textId="77777777" w:rsidR="007743AE" w:rsidRPr="00703CBF" w:rsidRDefault="007743AE" w:rsidP="007743AE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3-8 знак = 000000</w:t>
            </w:r>
          </w:p>
          <w:p w14:paraId="68F26008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03731000</w:t>
            </w:r>
          </w:p>
          <w:p w14:paraId="355AFBE2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11800000</w:t>
            </w:r>
          </w:p>
          <w:p w14:paraId="7E7DD2EE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71900000</w:t>
            </w:r>
          </w:p>
          <w:p w14:paraId="3C11FFC1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71800000</w:t>
            </w:r>
          </w:p>
        </w:tc>
        <w:tc>
          <w:tcPr>
            <w:tcW w:w="1134" w:type="dxa"/>
            <w:shd w:val="clear" w:color="auto" w:fill="auto"/>
          </w:tcPr>
          <w:p w14:paraId="198D5C5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5F1D400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002E9AD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02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6F6464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02</w:t>
            </w:r>
          </w:p>
        </w:tc>
      </w:tr>
      <w:tr w:rsidR="007743AE" w:rsidRPr="00703CBF" w14:paraId="5E872C03" w14:textId="77777777" w:rsidTr="008438E7">
        <w:trPr>
          <w:trHeight w:val="1168"/>
        </w:trPr>
        <w:tc>
          <w:tcPr>
            <w:tcW w:w="709" w:type="dxa"/>
            <w:vMerge/>
            <w:shd w:val="clear" w:color="auto" w:fill="auto"/>
          </w:tcPr>
          <w:p w14:paraId="251574F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3359D5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AE1765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36866EE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E5978D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11610122010001140</w:t>
            </w:r>
          </w:p>
        </w:tc>
        <w:tc>
          <w:tcPr>
            <w:tcW w:w="3118" w:type="dxa"/>
            <w:vMerge/>
            <w:shd w:val="clear" w:color="auto" w:fill="auto"/>
          </w:tcPr>
          <w:p w14:paraId="297DEA03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111D71D" w14:textId="77777777" w:rsidTr="008438E7">
        <w:trPr>
          <w:trHeight w:val="591"/>
        </w:trPr>
        <w:tc>
          <w:tcPr>
            <w:tcW w:w="709" w:type="dxa"/>
            <w:vMerge w:val="restart"/>
            <w:shd w:val="clear" w:color="auto" w:fill="auto"/>
          </w:tcPr>
          <w:p w14:paraId="02B04E67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3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40BC7AB1" w14:textId="77777777" w:rsidR="007743AE" w:rsidRPr="00703CBF" w:rsidRDefault="007743AE" w:rsidP="007743AE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268"/>
              <w:rPr>
                <w:sz w:val="22"/>
              </w:rPr>
            </w:pPr>
            <w:r w:rsidRPr="00703CBF">
              <w:rPr>
                <w:sz w:val="22"/>
              </w:rPr>
              <w:t>ОКТМО 3 знак = 3</w:t>
            </w:r>
          </w:p>
          <w:p w14:paraId="19BBB7C4" w14:textId="77777777" w:rsidR="007743AE" w:rsidRPr="00703CBF" w:rsidRDefault="007743AE" w:rsidP="007743AE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268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51858E0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 xml:space="preserve">ОКТМО = 55000000 </w:t>
            </w:r>
          </w:p>
          <w:p w14:paraId="0BA77D3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45000000</w:t>
            </w:r>
          </w:p>
          <w:p w14:paraId="337C51F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40000000</w:t>
            </w:r>
          </w:p>
          <w:p w14:paraId="4360810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67000000</w:t>
            </w:r>
          </w:p>
          <w:p w14:paraId="6842309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4E4F359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4FC8FF0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6CEBDF4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2FE22BD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12B8D10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7374E3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03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7FC12E1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03</w:t>
            </w:r>
          </w:p>
        </w:tc>
      </w:tr>
      <w:tr w:rsidR="007743AE" w:rsidRPr="00703CBF" w14:paraId="71E262B8" w14:textId="77777777" w:rsidTr="008438E7">
        <w:tc>
          <w:tcPr>
            <w:tcW w:w="709" w:type="dxa"/>
            <w:vMerge/>
            <w:shd w:val="clear" w:color="auto" w:fill="auto"/>
          </w:tcPr>
          <w:p w14:paraId="1476343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5BD590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C0C31FD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AE67A59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6F06E18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0BC4651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29A1F4C1" w14:textId="77777777" w:rsidTr="008438E7">
        <w:tc>
          <w:tcPr>
            <w:tcW w:w="709" w:type="dxa"/>
            <w:vMerge/>
            <w:shd w:val="clear" w:color="auto" w:fill="auto"/>
          </w:tcPr>
          <w:p w14:paraId="14F2301F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A2CD1BB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476BCD1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A365526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016D67A1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11610123010031140</w:t>
            </w:r>
          </w:p>
        </w:tc>
        <w:tc>
          <w:tcPr>
            <w:tcW w:w="3118" w:type="dxa"/>
            <w:vMerge/>
            <w:shd w:val="clear" w:color="auto" w:fill="auto"/>
          </w:tcPr>
          <w:p w14:paraId="5D2D3047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69C5AD05" w14:textId="77777777" w:rsidTr="008438E7">
        <w:tc>
          <w:tcPr>
            <w:tcW w:w="709" w:type="dxa"/>
            <w:vMerge/>
            <w:shd w:val="clear" w:color="auto" w:fill="auto"/>
          </w:tcPr>
          <w:p w14:paraId="453750B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61FD2E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DEA7C4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7AF590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4CF7778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11610123010051140</w:t>
            </w:r>
          </w:p>
        </w:tc>
        <w:tc>
          <w:tcPr>
            <w:tcW w:w="3118" w:type="dxa"/>
            <w:vMerge/>
            <w:shd w:val="clear" w:color="auto" w:fill="auto"/>
          </w:tcPr>
          <w:p w14:paraId="4CB2286D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4565C12" w14:textId="77777777" w:rsidTr="008438E7">
        <w:tc>
          <w:tcPr>
            <w:tcW w:w="709" w:type="dxa"/>
            <w:vMerge w:val="restart"/>
            <w:shd w:val="clear" w:color="auto" w:fill="auto"/>
          </w:tcPr>
          <w:p w14:paraId="5F8B875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4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06D3C50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7</w:t>
            </w:r>
          </w:p>
          <w:p w14:paraId="0539C49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143830D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4AB6B3B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5E189CB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7140E547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61A8DBF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  <w:p w14:paraId="260B604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03731000</w:t>
            </w:r>
          </w:p>
          <w:p w14:paraId="1D7983E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11851000</w:t>
            </w:r>
          </w:p>
        </w:tc>
        <w:tc>
          <w:tcPr>
            <w:tcW w:w="1134" w:type="dxa"/>
            <w:shd w:val="clear" w:color="auto" w:fill="auto"/>
          </w:tcPr>
          <w:p w14:paraId="59C6BF7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38AB093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148CB76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04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7563D38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04</w:t>
            </w:r>
          </w:p>
          <w:p w14:paraId="11B6292D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6499B268" w14:textId="77777777" w:rsidTr="008438E7">
        <w:tc>
          <w:tcPr>
            <w:tcW w:w="709" w:type="dxa"/>
            <w:vMerge/>
            <w:shd w:val="clear" w:color="auto" w:fill="auto"/>
          </w:tcPr>
          <w:p w14:paraId="5016E545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96673E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A78B3E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39AF9C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B6D95C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11610123010041140</w:t>
            </w:r>
          </w:p>
        </w:tc>
        <w:tc>
          <w:tcPr>
            <w:tcW w:w="3118" w:type="dxa"/>
            <w:vMerge/>
            <w:shd w:val="clear" w:color="auto" w:fill="auto"/>
          </w:tcPr>
          <w:p w14:paraId="36187DAA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6C16EDED" w14:textId="77777777" w:rsidTr="008438E7">
        <w:tc>
          <w:tcPr>
            <w:tcW w:w="709" w:type="dxa"/>
            <w:vMerge w:val="restart"/>
            <w:shd w:val="clear" w:color="auto" w:fill="auto"/>
          </w:tcPr>
          <w:p w14:paraId="775E1CD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5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708554D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6</w:t>
            </w:r>
          </w:p>
          <w:p w14:paraId="4615D71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8</w:t>
            </w:r>
          </w:p>
          <w:p w14:paraId="4EE94C5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6723A92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5E1C684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02D926F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5FB97E6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6A33A5C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5A6C1BD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0074B85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18D07BA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05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125A42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05</w:t>
            </w:r>
          </w:p>
        </w:tc>
      </w:tr>
      <w:tr w:rsidR="007743AE" w:rsidRPr="00703CBF" w14:paraId="3B9266E6" w14:textId="77777777" w:rsidTr="008438E7">
        <w:tc>
          <w:tcPr>
            <w:tcW w:w="709" w:type="dxa"/>
            <w:vMerge/>
            <w:shd w:val="clear" w:color="auto" w:fill="auto"/>
          </w:tcPr>
          <w:p w14:paraId="46B2946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BF4C41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813331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39BF4E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10F7CA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11610123010051140</w:t>
            </w:r>
          </w:p>
        </w:tc>
        <w:tc>
          <w:tcPr>
            <w:tcW w:w="3118" w:type="dxa"/>
            <w:vMerge/>
            <w:shd w:val="clear" w:color="auto" w:fill="auto"/>
          </w:tcPr>
          <w:p w14:paraId="7A2D6BED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3AA4121" w14:textId="77777777" w:rsidTr="008438E7">
        <w:tc>
          <w:tcPr>
            <w:tcW w:w="709" w:type="dxa"/>
            <w:shd w:val="clear" w:color="auto" w:fill="auto"/>
          </w:tcPr>
          <w:p w14:paraId="7A824C8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73BE17F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00000006</w:t>
            </w:r>
          </w:p>
        </w:tc>
        <w:tc>
          <w:tcPr>
            <w:tcW w:w="1134" w:type="dxa"/>
            <w:shd w:val="clear" w:color="auto" w:fill="auto"/>
          </w:tcPr>
          <w:p w14:paraId="5EA9C7E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3265CD4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068185D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06</w:t>
            </w:r>
          </w:p>
        </w:tc>
        <w:tc>
          <w:tcPr>
            <w:tcW w:w="3118" w:type="dxa"/>
            <w:shd w:val="clear" w:color="auto" w:fill="auto"/>
          </w:tcPr>
          <w:p w14:paraId="31F79F6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06</w:t>
            </w:r>
          </w:p>
        </w:tc>
      </w:tr>
      <w:tr w:rsidR="007743AE" w:rsidRPr="00703CBF" w14:paraId="3FC05249" w14:textId="77777777" w:rsidTr="008438E7">
        <w:tc>
          <w:tcPr>
            <w:tcW w:w="709" w:type="dxa"/>
            <w:shd w:val="clear" w:color="auto" w:fill="auto"/>
          </w:tcPr>
          <w:p w14:paraId="3591504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22C0891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00000008</w:t>
            </w:r>
          </w:p>
        </w:tc>
        <w:tc>
          <w:tcPr>
            <w:tcW w:w="1134" w:type="dxa"/>
            <w:shd w:val="clear" w:color="auto" w:fill="auto"/>
          </w:tcPr>
          <w:p w14:paraId="4F58B33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18DF253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43A43EB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08</w:t>
            </w:r>
          </w:p>
        </w:tc>
        <w:tc>
          <w:tcPr>
            <w:tcW w:w="3118" w:type="dxa"/>
            <w:shd w:val="clear" w:color="auto" w:fill="auto"/>
          </w:tcPr>
          <w:p w14:paraId="0F07F7F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08</w:t>
            </w:r>
          </w:p>
        </w:tc>
      </w:tr>
      <w:tr w:rsidR="007743AE" w:rsidRPr="00703CBF" w14:paraId="2A27D99C" w14:textId="77777777" w:rsidTr="008438E7">
        <w:tc>
          <w:tcPr>
            <w:tcW w:w="709" w:type="dxa"/>
            <w:vMerge w:val="restart"/>
            <w:shd w:val="clear" w:color="auto" w:fill="auto"/>
          </w:tcPr>
          <w:p w14:paraId="5021A40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8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359E2411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 знак = 4</w:t>
            </w:r>
          </w:p>
          <w:p w14:paraId="0EDA684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6BDE7BC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513F45E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036A7DA0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2762258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7B45E9E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442A4E0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60054F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10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75C822D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10</w:t>
            </w:r>
          </w:p>
          <w:p w14:paraId="19EDFBF6" w14:textId="77777777" w:rsidR="007743AE" w:rsidRPr="00703CBF" w:rsidRDefault="007743AE" w:rsidP="008438E7">
            <w:pPr>
              <w:rPr>
                <w:sz w:val="22"/>
              </w:rPr>
            </w:pPr>
          </w:p>
          <w:p w14:paraId="59E7BC18" w14:textId="77777777" w:rsidR="007743AE" w:rsidRPr="00703CBF" w:rsidRDefault="007743AE" w:rsidP="008438E7">
            <w:pPr>
              <w:ind w:firstLine="708"/>
              <w:rPr>
                <w:sz w:val="22"/>
              </w:rPr>
            </w:pPr>
          </w:p>
        </w:tc>
      </w:tr>
      <w:tr w:rsidR="007743AE" w:rsidRPr="00703CBF" w14:paraId="1A9BC961" w14:textId="77777777" w:rsidTr="008438E7">
        <w:tc>
          <w:tcPr>
            <w:tcW w:w="709" w:type="dxa"/>
            <w:vMerge/>
            <w:shd w:val="clear" w:color="auto" w:fill="auto"/>
          </w:tcPr>
          <w:p w14:paraId="55D3F6EF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3FB510A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04DC59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2A21EA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007EBC9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11610123010101140</w:t>
            </w:r>
          </w:p>
        </w:tc>
        <w:tc>
          <w:tcPr>
            <w:tcW w:w="3118" w:type="dxa"/>
            <w:vMerge/>
            <w:shd w:val="clear" w:color="auto" w:fill="auto"/>
          </w:tcPr>
          <w:p w14:paraId="1916CBF9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48F10B8" w14:textId="77777777" w:rsidTr="008438E7">
        <w:tc>
          <w:tcPr>
            <w:tcW w:w="709" w:type="dxa"/>
            <w:vMerge w:val="restart"/>
            <w:shd w:val="clear" w:color="auto" w:fill="auto"/>
          </w:tcPr>
          <w:p w14:paraId="65895CE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9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61BCDC4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7</w:t>
            </w:r>
          </w:p>
          <w:p w14:paraId="255B31F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5 знак = 1</w:t>
            </w:r>
          </w:p>
          <w:p w14:paraId="36987D9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ОКТМО = 55000000</w:t>
            </w:r>
          </w:p>
          <w:p w14:paraId="1317C24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1186151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5FE4A6C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61DF887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5784464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0889F3D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F5BEF8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7500A38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11</w:t>
            </w:r>
          </w:p>
        </w:tc>
      </w:tr>
      <w:tr w:rsidR="007743AE" w:rsidRPr="00703CBF" w14:paraId="7B50B0DA" w14:textId="77777777" w:rsidTr="008438E7">
        <w:tc>
          <w:tcPr>
            <w:tcW w:w="709" w:type="dxa"/>
            <w:vMerge/>
            <w:shd w:val="clear" w:color="auto" w:fill="auto"/>
          </w:tcPr>
          <w:p w14:paraId="6F813B2E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BC859D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02B1F9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71689EB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59D42F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11610123010111140</w:t>
            </w:r>
          </w:p>
        </w:tc>
        <w:tc>
          <w:tcPr>
            <w:tcW w:w="3118" w:type="dxa"/>
            <w:vMerge/>
            <w:shd w:val="clear" w:color="auto" w:fill="auto"/>
          </w:tcPr>
          <w:p w14:paraId="0D1F0D5F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502F7AF2" w14:textId="77777777" w:rsidTr="008438E7">
        <w:tc>
          <w:tcPr>
            <w:tcW w:w="709" w:type="dxa"/>
            <w:vMerge w:val="restart"/>
            <w:shd w:val="clear" w:color="auto" w:fill="auto"/>
          </w:tcPr>
          <w:p w14:paraId="619D960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10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7590731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 знак = 3</w:t>
            </w:r>
          </w:p>
          <w:p w14:paraId="419CF5B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3D8AD00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115BB45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0622945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77A0ED6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73C0333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2F7920F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4F1894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12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12D415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12</w:t>
            </w:r>
          </w:p>
        </w:tc>
      </w:tr>
      <w:tr w:rsidR="007743AE" w:rsidRPr="00703CBF" w14:paraId="14DA7734" w14:textId="77777777" w:rsidTr="008438E7">
        <w:tc>
          <w:tcPr>
            <w:tcW w:w="709" w:type="dxa"/>
            <w:vMerge/>
            <w:shd w:val="clear" w:color="auto" w:fill="auto"/>
          </w:tcPr>
          <w:p w14:paraId="488C6A6F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DDBF9F7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B116A2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3622F3F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5F6771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11610123010121140</w:t>
            </w:r>
          </w:p>
        </w:tc>
        <w:tc>
          <w:tcPr>
            <w:tcW w:w="3118" w:type="dxa"/>
            <w:vMerge/>
            <w:shd w:val="clear" w:color="auto" w:fill="auto"/>
          </w:tcPr>
          <w:p w14:paraId="0B429854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68DF619D" w14:textId="77777777" w:rsidTr="008438E7">
        <w:tc>
          <w:tcPr>
            <w:tcW w:w="709" w:type="dxa"/>
            <w:vMerge w:val="restart"/>
            <w:shd w:val="clear" w:color="auto" w:fill="auto"/>
          </w:tcPr>
          <w:p w14:paraId="1C1BD19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7243930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 знак = 1</w:t>
            </w:r>
          </w:p>
          <w:p w14:paraId="256D185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654C7BE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423B32A0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741203C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7228F450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2831924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10C5995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0797850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13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AD64344" w14:textId="77777777" w:rsidR="007743AE" w:rsidRPr="00703CBF" w:rsidRDefault="007743AE" w:rsidP="008438E7">
            <w:pPr>
              <w:tabs>
                <w:tab w:val="left" w:pos="1695"/>
              </w:tabs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13</w:t>
            </w:r>
            <w:r w:rsidRPr="00703CBF">
              <w:rPr>
                <w:sz w:val="22"/>
              </w:rPr>
              <w:tab/>
            </w:r>
          </w:p>
        </w:tc>
      </w:tr>
      <w:tr w:rsidR="007743AE" w:rsidRPr="00703CBF" w14:paraId="36ECBFBB" w14:textId="77777777" w:rsidTr="008438E7">
        <w:tc>
          <w:tcPr>
            <w:tcW w:w="709" w:type="dxa"/>
            <w:vMerge/>
            <w:shd w:val="clear" w:color="auto" w:fill="auto"/>
          </w:tcPr>
          <w:p w14:paraId="5CB0C30A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4372BE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39C0B8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472B58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FAB999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11610123010131140</w:t>
            </w:r>
          </w:p>
        </w:tc>
        <w:tc>
          <w:tcPr>
            <w:tcW w:w="3118" w:type="dxa"/>
            <w:vMerge/>
            <w:shd w:val="clear" w:color="auto" w:fill="auto"/>
          </w:tcPr>
          <w:p w14:paraId="55303EF9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43148ED" w14:textId="77777777" w:rsidTr="008438E7">
        <w:tc>
          <w:tcPr>
            <w:tcW w:w="709" w:type="dxa"/>
            <w:vMerge w:val="restart"/>
            <w:shd w:val="clear" w:color="auto" w:fill="auto"/>
          </w:tcPr>
          <w:p w14:paraId="33844AA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12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75304A0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5</w:t>
            </w:r>
          </w:p>
          <w:p w14:paraId="589496D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576C1EE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69EA91D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66E9734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24F7DE3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54145D50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2C4C998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11AADD9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63037B8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14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7A731E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color w:val="000000"/>
                <w:sz w:val="22"/>
              </w:rPr>
              <w:t>ОКТМО по строке реестра не соответствует указанному элементу бюджета 14</w:t>
            </w:r>
          </w:p>
        </w:tc>
      </w:tr>
      <w:tr w:rsidR="007743AE" w:rsidRPr="00703CBF" w14:paraId="2F7A64C5" w14:textId="77777777" w:rsidTr="008438E7">
        <w:tc>
          <w:tcPr>
            <w:tcW w:w="709" w:type="dxa"/>
            <w:vMerge/>
            <w:shd w:val="clear" w:color="auto" w:fill="auto"/>
          </w:tcPr>
          <w:p w14:paraId="71C76ACF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A5988A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7DD29E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A9CEFE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1ABAC1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color w:val="000000"/>
                <w:sz w:val="22"/>
              </w:rPr>
              <w:t>11610123010141140</w:t>
            </w:r>
          </w:p>
        </w:tc>
        <w:tc>
          <w:tcPr>
            <w:tcW w:w="3118" w:type="dxa"/>
            <w:vMerge/>
            <w:shd w:val="clear" w:color="auto" w:fill="auto"/>
          </w:tcPr>
          <w:p w14:paraId="51F4980F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</w:tr>
    </w:tbl>
    <w:p w14:paraId="0578B3EF" w14:textId="77777777" w:rsidR="007743AE" w:rsidRPr="00703CBF" w:rsidRDefault="007743AE" w:rsidP="007743AE">
      <w:pPr>
        <w:pStyle w:val="2"/>
      </w:pPr>
      <w:bookmarkStart w:id="542" w:name="_Toc200959707"/>
      <w:r w:rsidRPr="00703CBF">
        <w:t>Проверка наличия КБК относящихся к ФХД</w:t>
      </w:r>
      <w:bookmarkEnd w:id="542"/>
      <w:r w:rsidRPr="00703CBF">
        <w:t xml:space="preserve"> </w:t>
      </w:r>
    </w:p>
    <w:p w14:paraId="029B8D8D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При проверке файлов реестров перед их загрузкой выполняется контроль на наличие в реестрах строк с КБК, относящихся к ФХД. Список КБК, относящихся к ФХД, передается УЦБ ФК и содержится в конфигурации</w:t>
      </w:r>
    </w:p>
    <w:p w14:paraId="249216C4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Проверка проверяет каждую строку реестра, выполняется чтение КБК в файле реестра, затем в конфигурации выполняется поиск этого КБК в списке КБК ФХД.  </w:t>
      </w:r>
    </w:p>
    <w:p w14:paraId="13802E0E" w14:textId="77777777" w:rsidR="007743AE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Если КБК строки реестра относится к ФХД, то в протокол проверки выводится </w:t>
      </w:r>
      <w:r w:rsidR="00F94426">
        <w:rPr>
          <w:snapToGrid w:val="0"/>
          <w:color w:val="000000"/>
          <w:sz w:val="28"/>
          <w:szCs w:val="28"/>
        </w:rPr>
        <w:t>ошибка</w:t>
      </w:r>
      <w:r w:rsidRPr="00703CBF">
        <w:rPr>
          <w:snapToGrid w:val="0"/>
          <w:color w:val="000000"/>
          <w:sz w:val="28"/>
          <w:szCs w:val="28"/>
        </w:rPr>
        <w:t xml:space="preserve"> о наличии такого КБК в реестре, с указанием номера строки реестра, КБК и ОКТМО. Загрузка реестров при этом блокируется.</w:t>
      </w:r>
    </w:p>
    <w:p w14:paraId="37739931" w14:textId="77777777" w:rsidR="00F94426" w:rsidRPr="00703CBF" w:rsidRDefault="00F94426" w:rsidP="007743AE">
      <w:pPr>
        <w:rPr>
          <w:snapToGrid w:val="0"/>
          <w:color w:val="000000"/>
          <w:sz w:val="28"/>
          <w:szCs w:val="28"/>
        </w:rPr>
      </w:pPr>
      <w:proofErr w:type="gramStart"/>
      <w:r>
        <w:rPr>
          <w:snapToGrid w:val="0"/>
          <w:color w:val="000000"/>
          <w:sz w:val="28"/>
          <w:szCs w:val="28"/>
        </w:rPr>
        <w:t>КБК</w:t>
      </w:r>
      <w:proofErr w:type="gramEnd"/>
      <w:r>
        <w:rPr>
          <w:snapToGrid w:val="0"/>
          <w:color w:val="000000"/>
          <w:sz w:val="28"/>
          <w:szCs w:val="28"/>
        </w:rPr>
        <w:t xml:space="preserve"> имеющие не блокирующий контроль (только предупреждающий) отмечены в таблице </w:t>
      </w:r>
      <w:r w:rsidR="001D5D98">
        <w:rPr>
          <w:snapToGrid w:val="0"/>
          <w:color w:val="000000"/>
          <w:sz w:val="28"/>
          <w:szCs w:val="28"/>
        </w:rPr>
        <w:fldChar w:fldCharType="begin"/>
      </w:r>
      <w:r w:rsidR="001D5D98">
        <w:rPr>
          <w:snapToGrid w:val="0"/>
          <w:color w:val="000000"/>
          <w:sz w:val="28"/>
          <w:szCs w:val="28"/>
        </w:rPr>
        <w:instrText xml:space="preserve"> REF _Ref196225985 \h </w:instrText>
      </w:r>
      <w:r w:rsidR="001D5D98">
        <w:rPr>
          <w:snapToGrid w:val="0"/>
          <w:color w:val="000000"/>
          <w:sz w:val="28"/>
          <w:szCs w:val="28"/>
        </w:rPr>
      </w:r>
      <w:r w:rsidR="001D5D98">
        <w:rPr>
          <w:snapToGrid w:val="0"/>
          <w:color w:val="000000"/>
          <w:sz w:val="28"/>
          <w:szCs w:val="28"/>
        </w:rPr>
        <w:fldChar w:fldCharType="separate"/>
      </w:r>
      <w:r w:rsidR="001D5D98">
        <w:rPr>
          <w:bCs/>
          <w:noProof/>
          <w:sz w:val="28"/>
        </w:rPr>
        <w:t>14</w:t>
      </w:r>
      <w:r w:rsidR="001D5D98" w:rsidRPr="00703CBF">
        <w:rPr>
          <w:bCs/>
          <w:sz w:val="28"/>
        </w:rPr>
        <w:t>.</w:t>
      </w:r>
      <w:r w:rsidR="001D5D98">
        <w:rPr>
          <w:bCs/>
          <w:noProof/>
          <w:sz w:val="28"/>
        </w:rPr>
        <w:t>2</w:t>
      </w:r>
      <w:r w:rsidR="001D5D98">
        <w:rPr>
          <w:snapToGrid w:val="0"/>
          <w:color w:val="000000"/>
          <w:sz w:val="28"/>
          <w:szCs w:val="28"/>
        </w:rPr>
        <w:fldChar w:fldCharType="end"/>
      </w:r>
      <w:r>
        <w:rPr>
          <w:snapToGrid w:val="0"/>
          <w:color w:val="000000"/>
          <w:sz w:val="28"/>
          <w:szCs w:val="28"/>
        </w:rPr>
        <w:t>.</w:t>
      </w:r>
    </w:p>
    <w:p w14:paraId="68C8B8ED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94CBC62" wp14:editId="1FE3C722">
            <wp:extent cx="5943600" cy="255905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B4AE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43" w:name="_Toc1962259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1D5D98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протокола ошибок по проверке принадлежности КБК к ФХД</w:t>
      </w:r>
      <w:bookmarkEnd w:id="543"/>
    </w:p>
    <w:p w14:paraId="6A25E5A5" w14:textId="77777777" w:rsidR="007743AE" w:rsidRPr="00703CBF" w:rsidRDefault="007743AE" w:rsidP="007743AE">
      <w:pPr>
        <w:rPr>
          <w:lang w:eastAsia="ru-RU"/>
        </w:rPr>
      </w:pPr>
    </w:p>
    <w:p w14:paraId="4AE7E7D9" w14:textId="77777777" w:rsidR="007743AE" w:rsidRPr="00703CBF" w:rsidRDefault="007743AE" w:rsidP="007743AE">
      <w:pPr>
        <w:rPr>
          <w:bCs/>
          <w:sz w:val="28"/>
        </w:rPr>
        <w:sectPr w:rsidR="007743AE" w:rsidRPr="00703CBF" w:rsidSect="005F3049">
          <w:headerReference w:type="default" r:id="rId205"/>
          <w:headerReference w:type="first" r:id="rId206"/>
          <w:footerReference w:type="first" r:id="rId207"/>
          <w:pgSz w:w="11906" w:h="16838"/>
          <w:pgMar w:top="1134" w:right="850" w:bottom="851" w:left="1701" w:header="708" w:footer="708" w:gutter="0"/>
          <w:cols w:space="708"/>
          <w:titlePg/>
          <w:docGrid w:linePitch="360"/>
        </w:sectPr>
      </w:pPr>
    </w:p>
    <w:p w14:paraId="3DB641CE" w14:textId="77777777" w:rsidR="007743AE" w:rsidRPr="00703CBF" w:rsidRDefault="007743AE" w:rsidP="007743AE">
      <w:pPr>
        <w:rPr>
          <w:bCs/>
          <w:sz w:val="28"/>
        </w:rPr>
      </w:pPr>
      <w:bookmarkStart w:id="544" w:name="_Toc196226242"/>
      <w:r w:rsidRPr="00703CBF">
        <w:rPr>
          <w:bCs/>
          <w:sz w:val="28"/>
        </w:rPr>
        <w:lastRenderedPageBreak/>
        <w:t xml:space="preserve">Таблица </w:t>
      </w:r>
      <w:bookmarkStart w:id="545" w:name="_Ref196225985"/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1D5D98">
        <w:rPr>
          <w:bCs/>
          <w:noProof/>
          <w:sz w:val="28"/>
        </w:rPr>
        <w:t>14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SEQ Таблица \* ARABIC \s 1 </w:instrText>
      </w:r>
      <w:r w:rsidRPr="00703CBF">
        <w:rPr>
          <w:bCs/>
          <w:sz w:val="28"/>
        </w:rPr>
        <w:fldChar w:fldCharType="separate"/>
      </w:r>
      <w:r w:rsidR="001D5D98">
        <w:rPr>
          <w:bCs/>
          <w:noProof/>
          <w:sz w:val="28"/>
        </w:rPr>
        <w:t>2</w:t>
      </w:r>
      <w:r w:rsidRPr="00703CBF">
        <w:rPr>
          <w:bCs/>
          <w:sz w:val="28"/>
        </w:rPr>
        <w:fldChar w:fldCharType="end"/>
      </w:r>
      <w:bookmarkEnd w:id="545"/>
      <w:r w:rsidRPr="00703CBF">
        <w:rPr>
          <w:bCs/>
          <w:sz w:val="28"/>
        </w:rPr>
        <w:t xml:space="preserve"> – Перечень КБК относящихся к ФХД</w:t>
      </w:r>
      <w:bookmarkEnd w:id="54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3375"/>
        <w:gridCol w:w="3100"/>
        <w:gridCol w:w="3033"/>
        <w:gridCol w:w="1938"/>
      </w:tblGrid>
      <w:tr w:rsidR="00F94426" w:rsidRPr="001D5D98" w14:paraId="467EAFCB" w14:textId="77777777" w:rsidTr="00E230BF">
        <w:trPr>
          <w:trHeight w:val="454"/>
          <w:tblHeader/>
          <w:jc w:val="center"/>
        </w:trPr>
        <w:tc>
          <w:tcPr>
            <w:tcW w:w="704" w:type="dxa"/>
            <w:shd w:val="clear" w:color="auto" w:fill="BFBFBF"/>
          </w:tcPr>
          <w:p w14:paraId="14074ABD" w14:textId="77777777" w:rsidR="00F94426" w:rsidRPr="001D5D98" w:rsidRDefault="00F94426" w:rsidP="00E230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D5D98">
              <w:rPr>
                <w:b/>
                <w:bCs/>
                <w:sz w:val="24"/>
                <w:szCs w:val="24"/>
              </w:rPr>
              <w:t>№</w:t>
            </w:r>
            <w:r w:rsidRPr="001D5D98">
              <w:rPr>
                <w:b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2693" w:type="dxa"/>
            <w:shd w:val="clear" w:color="auto" w:fill="BFBFBF"/>
          </w:tcPr>
          <w:p w14:paraId="76CAF266" w14:textId="77777777" w:rsidR="00F94426" w:rsidRPr="001D5D98" w:rsidRDefault="00F94426" w:rsidP="00E230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D5D98">
              <w:rPr>
                <w:b/>
                <w:bCs/>
                <w:sz w:val="24"/>
                <w:szCs w:val="24"/>
              </w:rPr>
              <w:t>Код классификации доходов бюджетов субъектов Российской Федерации</w:t>
            </w:r>
          </w:p>
        </w:tc>
        <w:tc>
          <w:tcPr>
            <w:tcW w:w="3375" w:type="dxa"/>
            <w:shd w:val="clear" w:color="auto" w:fill="BFBFBF"/>
          </w:tcPr>
          <w:p w14:paraId="62C226AB" w14:textId="77777777" w:rsidR="00F94426" w:rsidRPr="001D5D98" w:rsidRDefault="00F94426" w:rsidP="00E230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D5D98">
              <w:rPr>
                <w:b/>
                <w:bCs/>
                <w:sz w:val="24"/>
                <w:szCs w:val="24"/>
              </w:rPr>
              <w:t>Наименование кода классификации доходов бюджетов субъектов Российской Федерации</w:t>
            </w:r>
          </w:p>
        </w:tc>
        <w:tc>
          <w:tcPr>
            <w:tcW w:w="3100" w:type="dxa"/>
            <w:shd w:val="clear" w:color="auto" w:fill="BFBFBF"/>
          </w:tcPr>
          <w:p w14:paraId="4D525273" w14:textId="77777777" w:rsidR="00F94426" w:rsidRPr="001D5D98" w:rsidRDefault="00F94426" w:rsidP="00E230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D5D98">
              <w:rPr>
                <w:b/>
                <w:bCs/>
                <w:sz w:val="24"/>
                <w:szCs w:val="24"/>
              </w:rPr>
              <w:t>Наименование источника доходов бюджетов субъектов Российской Федерации</w:t>
            </w:r>
          </w:p>
        </w:tc>
        <w:tc>
          <w:tcPr>
            <w:tcW w:w="3033" w:type="dxa"/>
            <w:shd w:val="clear" w:color="auto" w:fill="BFBFBF"/>
          </w:tcPr>
          <w:p w14:paraId="6A31E7EE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b/>
                <w:bCs/>
                <w:sz w:val="24"/>
                <w:szCs w:val="24"/>
              </w:rPr>
              <w:t>Правовое основание по источнику доходов бюджетов субъектов Российской Федерации</w:t>
            </w:r>
          </w:p>
        </w:tc>
        <w:tc>
          <w:tcPr>
            <w:tcW w:w="1938" w:type="dxa"/>
            <w:shd w:val="clear" w:color="auto" w:fill="BFBFBF"/>
          </w:tcPr>
          <w:p w14:paraId="179B93B8" w14:textId="77777777" w:rsidR="00F94426" w:rsidRPr="001D5D98" w:rsidRDefault="00F94426" w:rsidP="00E230B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D5D98">
              <w:rPr>
                <w:b/>
                <w:bCs/>
                <w:sz w:val="24"/>
                <w:szCs w:val="24"/>
              </w:rPr>
              <w:t>Блокирующий / предупреждающий контроль</w:t>
            </w:r>
          </w:p>
        </w:tc>
      </w:tr>
      <w:tr w:rsidR="00F94426" w:rsidRPr="001D5D98" w14:paraId="31D5FD99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052AD032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5681D2A6" w14:textId="77777777" w:rsidR="00F94426" w:rsidRPr="001D5D98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182 1 11 02012 01 6000 120</w:t>
            </w:r>
          </w:p>
        </w:tc>
        <w:tc>
          <w:tcPr>
            <w:tcW w:w="3375" w:type="dxa"/>
          </w:tcPr>
          <w:p w14:paraId="4D7B04E4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 по остаткам средств на счетах федерального бюджета и от их размещения, кроме средств Фонда национального благосостояния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03778FD3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 по остаткам средств на счетах федерального бюджета и от их размещения, кроме средств Фонда национального благосостояния</w:t>
            </w:r>
          </w:p>
        </w:tc>
        <w:tc>
          <w:tcPr>
            <w:tcW w:w="3033" w:type="dxa"/>
          </w:tcPr>
          <w:p w14:paraId="1CD541D5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- Бюджетный кодекс Российской Федерации от 31.07.1998 №145-ФЗ, статья 41 «Виды доходов  бюджетов»;</w:t>
            </w:r>
            <w:r w:rsidRPr="001D5D98">
              <w:rPr>
                <w:szCs w:val="24"/>
              </w:rPr>
              <w:br/>
              <w:t>- п. 5.1.1 Положения "О Федеральной налоговой службе", утвержденного постановлением Правительства Российской Федерации от 30.09.2004 № 506</w:t>
            </w:r>
          </w:p>
        </w:tc>
        <w:tc>
          <w:tcPr>
            <w:tcW w:w="1938" w:type="dxa"/>
          </w:tcPr>
          <w:p w14:paraId="3C4B5A5A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Блок</w:t>
            </w:r>
          </w:p>
        </w:tc>
      </w:tr>
      <w:tr w:rsidR="00F94426" w:rsidRPr="001D5D98" w14:paraId="6A51603D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796E9452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223D0168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182 1 11 05031 01 6000 120</w:t>
            </w:r>
          </w:p>
        </w:tc>
        <w:tc>
          <w:tcPr>
            <w:tcW w:w="3375" w:type="dxa"/>
          </w:tcPr>
          <w:p w14:paraId="196BB0C0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Доходы от сдачи в аренду имущества, находящегося в оперативном управлении федеральных органов государственной власти и созданных ими учреждений </w:t>
            </w:r>
            <w:r w:rsidRPr="001D5D98">
              <w:rPr>
                <w:szCs w:val="24"/>
              </w:rPr>
              <w:lastRenderedPageBreak/>
              <w:t>(за исключением имущества федеральных бюджетных и автономных учреждений)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5368718B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Плата за предоставление в аренду имущества, находящегося в оперативном управлении федеральных органов государственной власти и </w:t>
            </w:r>
            <w:r w:rsidRPr="001D5D98">
              <w:rPr>
                <w:szCs w:val="24"/>
              </w:rPr>
              <w:lastRenderedPageBreak/>
              <w:t>созданных ими учреждений, в соответствии с условиями договора аренды</w:t>
            </w:r>
          </w:p>
        </w:tc>
        <w:tc>
          <w:tcPr>
            <w:tcW w:w="3033" w:type="dxa"/>
          </w:tcPr>
          <w:p w14:paraId="68D8B963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- Бюджетный кодекс Российской Федерации  от 31.07.1998 №145-ФЗ, статья 41 «Виды доходов  бюджетов»; статья 42 «Доходы от использования </w:t>
            </w:r>
            <w:r w:rsidRPr="001D5D98">
              <w:rPr>
                <w:szCs w:val="24"/>
              </w:rPr>
              <w:lastRenderedPageBreak/>
              <w:t>имущества, находящегося в государственной или муниципальной собственности»</w:t>
            </w:r>
            <w:r w:rsidRPr="001D5D98">
              <w:rPr>
                <w:szCs w:val="24"/>
              </w:rPr>
              <w:br/>
              <w:t xml:space="preserve">- постановление Правительства Российской Федерации от 26.07.2010 № 537 «О порядке осуществления федеральными органами исполнительной власти функций и полномочий учредителя федерального государственного учреждения»; </w:t>
            </w:r>
            <w:r w:rsidRPr="001D5D98">
              <w:rPr>
                <w:szCs w:val="24"/>
              </w:rPr>
              <w:br/>
              <w:t>- Федеральный закон от 26.07.2006 № 135-ФЗ «О защите конкуренции»;</w:t>
            </w:r>
            <w:r w:rsidRPr="001D5D98">
              <w:rPr>
                <w:szCs w:val="24"/>
              </w:rPr>
              <w:br/>
              <w:t xml:space="preserve">- п. 7 Положения «О Федеральной налоговой </w:t>
            </w:r>
            <w:r w:rsidRPr="001D5D98">
              <w:rPr>
                <w:szCs w:val="24"/>
              </w:rPr>
              <w:lastRenderedPageBreak/>
              <w:t>службе», утвержденного постановлением Правительства Российской Федерации от 30.09.2004 №506;</w:t>
            </w:r>
          </w:p>
        </w:tc>
        <w:tc>
          <w:tcPr>
            <w:tcW w:w="1938" w:type="dxa"/>
          </w:tcPr>
          <w:p w14:paraId="5D4CE746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1E0C194F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4EE5EF02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  <w:shd w:val="clear" w:color="auto" w:fill="auto"/>
          </w:tcPr>
          <w:p w14:paraId="660EFA50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182 1 11 05321 01 0000 120</w:t>
            </w:r>
          </w:p>
        </w:tc>
        <w:tc>
          <w:tcPr>
            <w:tcW w:w="3375" w:type="dxa"/>
          </w:tcPr>
          <w:p w14:paraId="67A5C00D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Плата по соглашениям об установлении сервитута, заключенным федеральными органами исполнительной власти,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федеральной собственности</w:t>
            </w:r>
          </w:p>
        </w:tc>
        <w:tc>
          <w:tcPr>
            <w:tcW w:w="3100" w:type="dxa"/>
            <w:shd w:val="clear" w:color="auto" w:fill="auto"/>
          </w:tcPr>
          <w:p w14:paraId="5CC5AFA0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Плата за предоставление права ограниченного пользования                     (сервитута) в отношении земельных участков, находящихся в федеральной собственности</w:t>
            </w:r>
          </w:p>
        </w:tc>
        <w:tc>
          <w:tcPr>
            <w:tcW w:w="3033" w:type="dxa"/>
          </w:tcPr>
          <w:p w14:paraId="26EF8576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Бюджетный кодекс Российской Федерации от 31.07.1998 №145-ФЗ, статья 41 «Виды доходов  бюджетов»; статья 42 «Доходы от использования имущества, находящегося в государственной или муниципальной собственности»</w:t>
            </w:r>
            <w:r w:rsidRPr="001D5D98">
              <w:rPr>
                <w:szCs w:val="24"/>
              </w:rPr>
              <w:br/>
              <w:t xml:space="preserve">Земельный кодекс Российской Федерации от 25.10.2001 №136-ФЗ (в ред. от 25.12.2018 № 485-ФЗ), статья 39.25. </w:t>
            </w:r>
          </w:p>
        </w:tc>
        <w:tc>
          <w:tcPr>
            <w:tcW w:w="1938" w:type="dxa"/>
          </w:tcPr>
          <w:p w14:paraId="4DDFCEC4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7D7838A4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5133B8F3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  <w:shd w:val="clear" w:color="auto" w:fill="auto"/>
          </w:tcPr>
          <w:p w14:paraId="484B2688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182 1 11 09041 01 6100 120</w:t>
            </w:r>
          </w:p>
        </w:tc>
        <w:tc>
          <w:tcPr>
            <w:tcW w:w="3375" w:type="dxa"/>
          </w:tcPr>
          <w:p w14:paraId="06120A99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Прочие поступления от использования имущества, находящегося в собственности Российской Федерации (за исключением имущества федеральных бюджетных и автономных учреждений, а также имущества федеральных государственных унитарных предприятий, в том числе казенных) (плата, вносимая победителем аукциона в случае приобретения им права заключения государственного контракта для нужд Российской Федерации с федеральными государственными органами)</w:t>
            </w:r>
          </w:p>
        </w:tc>
        <w:tc>
          <w:tcPr>
            <w:tcW w:w="3100" w:type="dxa"/>
            <w:shd w:val="clear" w:color="auto" w:fill="auto"/>
          </w:tcPr>
          <w:p w14:paraId="7D2D453A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Поступление средств от платы, вносимой победителем аукциона, в случае приобретения их права на заключение контракта для нужд Российской Федерации</w:t>
            </w:r>
          </w:p>
        </w:tc>
        <w:tc>
          <w:tcPr>
            <w:tcW w:w="3033" w:type="dxa"/>
          </w:tcPr>
          <w:p w14:paraId="4CC5C45F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Часть 23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  <w:tc>
          <w:tcPr>
            <w:tcW w:w="1938" w:type="dxa"/>
          </w:tcPr>
          <w:p w14:paraId="5A0B458E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749DB0C2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0821E68A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93" w:type="dxa"/>
            <w:shd w:val="clear" w:color="auto" w:fill="auto"/>
          </w:tcPr>
          <w:p w14:paraId="1795F275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182 1 11 09041 01 6200 120</w:t>
            </w:r>
          </w:p>
        </w:tc>
        <w:tc>
          <w:tcPr>
            <w:tcW w:w="3375" w:type="dxa"/>
          </w:tcPr>
          <w:p w14:paraId="6E83406D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Прочие поступления от использования имущества, находящегося в собственности Российской Федерации (за исключением имущества федеральных бюджетных и автономных учреждений, а также имущества федеральных государственных унитарных предприятий, в том числе казенных) (иные поступления от использования имущества, находящегося в собственности Российской Федерации, право распоряжения которым в соответствии с законодательством Российской Федерации </w:t>
            </w:r>
            <w:r w:rsidRPr="001D5D98">
              <w:rPr>
                <w:szCs w:val="24"/>
              </w:rPr>
              <w:lastRenderedPageBreak/>
              <w:t>предоставлено федеральным государственным органам)</w:t>
            </w:r>
          </w:p>
        </w:tc>
        <w:tc>
          <w:tcPr>
            <w:tcW w:w="3100" w:type="dxa"/>
            <w:shd w:val="clear" w:color="auto" w:fill="auto"/>
          </w:tcPr>
          <w:p w14:paraId="3C4B9234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>Плата за предоставление во владение и в пользование, находящегося в оперативном управлении федеральных органов государственной власти и созданных ими учреждений, в соответствии с условиями договора найма служебного жилого помещения</w:t>
            </w:r>
          </w:p>
        </w:tc>
        <w:tc>
          <w:tcPr>
            <w:tcW w:w="3033" w:type="dxa"/>
          </w:tcPr>
          <w:p w14:paraId="3A34B16E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- Бюджетный кодекс Российской Федерации  от 31.07.1998 №145-ФЗ, статья 41 «Виды доходов  бюджетов»; статья 42 «Доходы от использования имущества, находящегося в государственной или муниципальной собственности»</w:t>
            </w:r>
            <w:r w:rsidRPr="001D5D98">
              <w:rPr>
                <w:szCs w:val="24"/>
              </w:rPr>
              <w:br/>
              <w:t>- Гражданский кодекс Российской Федерации от 26.01.1996 №14-ФЗ, статья 671 «Договор найма жилого помещения»</w:t>
            </w:r>
            <w:r w:rsidRPr="001D5D98">
              <w:rPr>
                <w:szCs w:val="24"/>
              </w:rPr>
              <w:br/>
              <w:t xml:space="preserve">- Жилищный кодекс Российской Федерации от 29.12.2004 № 188-ФЗ статья 104 «Предоставление </w:t>
            </w:r>
            <w:r w:rsidRPr="001D5D98">
              <w:rPr>
                <w:szCs w:val="24"/>
              </w:rPr>
              <w:lastRenderedPageBreak/>
              <w:t>служебных жилых помещений»</w:t>
            </w:r>
            <w:r w:rsidRPr="001D5D98">
              <w:rPr>
                <w:szCs w:val="24"/>
              </w:rPr>
              <w:br/>
              <w:t xml:space="preserve">- Постановление Правительства Российской Федерации от 26.07.2010 № 537 «О порядке осуществления федеральными органами исполнительной власти функций и полномочий учредителя федерального государственного учреждения»; </w:t>
            </w:r>
            <w:r w:rsidRPr="001D5D98">
              <w:rPr>
                <w:szCs w:val="24"/>
              </w:rPr>
              <w:br/>
              <w:t>- Федеральный закон от 26.07.2006 № 135-ФЗ «О защите конкуренции»;</w:t>
            </w:r>
            <w:r w:rsidRPr="001D5D98">
              <w:rPr>
                <w:szCs w:val="24"/>
              </w:rPr>
              <w:br/>
              <w:t xml:space="preserve">- п. 7 Положения «О Федеральной налоговой службе», утвержденного постановлением </w:t>
            </w:r>
            <w:r w:rsidRPr="001D5D98">
              <w:rPr>
                <w:szCs w:val="24"/>
              </w:rPr>
              <w:lastRenderedPageBreak/>
              <w:t>Правительства Российской Федерации от 30.09.2004 №506;</w:t>
            </w:r>
          </w:p>
        </w:tc>
        <w:tc>
          <w:tcPr>
            <w:tcW w:w="1938" w:type="dxa"/>
          </w:tcPr>
          <w:p w14:paraId="128788F4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5C396B88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6093048D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693" w:type="dxa"/>
            <w:shd w:val="clear" w:color="auto" w:fill="auto"/>
          </w:tcPr>
          <w:p w14:paraId="03227BA7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182 1 11 09041 01 7100 120</w:t>
            </w:r>
          </w:p>
        </w:tc>
        <w:tc>
          <w:tcPr>
            <w:tcW w:w="3375" w:type="dxa"/>
          </w:tcPr>
          <w:p w14:paraId="5CEE74C2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Прочие поступления от использования имущества, находящегося в собственности Российской Федерации (за исключением имущества федеральных бюджетных и автономных учреждений, а также имущества федеральных государственных унитарных предприятий, в том числе казенных) (плата, вносимая победителем аукциона в случае приобретения им права заключения государственного контракта для нужд Российской Федерации с </w:t>
            </w:r>
            <w:r w:rsidRPr="001D5D98">
              <w:rPr>
                <w:szCs w:val="24"/>
              </w:rPr>
              <w:lastRenderedPageBreak/>
              <w:t>федеральными казенными учреждениями).</w:t>
            </w:r>
          </w:p>
        </w:tc>
        <w:tc>
          <w:tcPr>
            <w:tcW w:w="3100" w:type="dxa"/>
            <w:shd w:val="clear" w:color="auto" w:fill="auto"/>
          </w:tcPr>
          <w:p w14:paraId="43020E12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>Плата, вносимая победителем аукциона в случае приобретения права заключения государственного контракта для нужд Российской Федерации с федеральными казенными учреждениями.</w:t>
            </w:r>
          </w:p>
        </w:tc>
        <w:tc>
          <w:tcPr>
            <w:tcW w:w="3033" w:type="dxa"/>
          </w:tcPr>
          <w:p w14:paraId="40E29FFB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Часть 23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  <w:tc>
          <w:tcPr>
            <w:tcW w:w="1938" w:type="dxa"/>
          </w:tcPr>
          <w:p w14:paraId="5120390C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4DA2A6E6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21DF2902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14:paraId="0934FB16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182 1 13 02061 01 6000 130</w:t>
            </w:r>
          </w:p>
        </w:tc>
        <w:tc>
          <w:tcPr>
            <w:tcW w:w="3375" w:type="dxa"/>
          </w:tcPr>
          <w:p w14:paraId="509127CC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Доходы, поступающие в порядке возмещения расходов, понесенных в связи с эксплуатацией федерального имущества (федеральные государственные органы, Банк России, органы управления государстве иными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6BB0AEC6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Доходы, поступающие в порядке возмещения расходов, понесенных в связи с эксплуатацией федерального имущества</w:t>
            </w:r>
          </w:p>
        </w:tc>
        <w:tc>
          <w:tcPr>
            <w:tcW w:w="3033" w:type="dxa"/>
          </w:tcPr>
          <w:p w14:paraId="742DD0D2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Бюджетный кодекс Российской Федерации от 31.07.1998 N 145-ФЗ статья 42 «Доходы от использования имущества, находящегося в государственной или муниципальной собственности», статья 51 «Неналоговые доходы федерального бюджета»</w:t>
            </w:r>
            <w:r w:rsidRPr="001D5D98">
              <w:rPr>
                <w:szCs w:val="24"/>
              </w:rPr>
              <w:br/>
              <w:t xml:space="preserve">Гражданский кодекс Российской Федерации от 26.01.1996 № 14-ФЗ глава 34 «Аренда» и глава 36 «Безвозмездное пользование» </w:t>
            </w:r>
          </w:p>
        </w:tc>
        <w:tc>
          <w:tcPr>
            <w:tcW w:w="1938" w:type="dxa"/>
          </w:tcPr>
          <w:p w14:paraId="1CB101E6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001AF1C1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73E9B74B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693" w:type="dxa"/>
            <w:shd w:val="clear" w:color="auto" w:fill="auto"/>
          </w:tcPr>
          <w:p w14:paraId="6829AE1B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182 1 13 02061 01 7000 130</w:t>
            </w:r>
          </w:p>
        </w:tc>
        <w:tc>
          <w:tcPr>
            <w:tcW w:w="3375" w:type="dxa"/>
          </w:tcPr>
          <w:p w14:paraId="22093760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Доходы, поступающие в порядке возмещения расходов, понесенных в связи с эксплуатацией федерального имущества (федеральные казенные учреждения)</w:t>
            </w:r>
          </w:p>
        </w:tc>
        <w:tc>
          <w:tcPr>
            <w:tcW w:w="3100" w:type="dxa"/>
            <w:shd w:val="clear" w:color="auto" w:fill="auto"/>
          </w:tcPr>
          <w:p w14:paraId="569E1120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Доходы, поступающие в порядке возмещения расходов, понесенных в связи с эксплуатацией федерального имущества</w:t>
            </w:r>
          </w:p>
        </w:tc>
        <w:tc>
          <w:tcPr>
            <w:tcW w:w="3033" w:type="dxa"/>
          </w:tcPr>
          <w:p w14:paraId="0903DBC2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Бюджетный кодекс Российской Федерации от 31.07.1998 N 145-ФЗ статья 42 «Доходы от использования имущества, находящегося в государственной или муниципальной собственности», статья 51 «Неналоговые доходы федерального бюджета»</w:t>
            </w:r>
            <w:r w:rsidRPr="001D5D98">
              <w:rPr>
                <w:szCs w:val="24"/>
              </w:rPr>
              <w:br/>
              <w:t>Гражданский кодекс Российской Федерации от 26.01.1996 № 14-ФЗ глава 34 «Аренда» и глава 36 «Безвозмездное пользование»</w:t>
            </w:r>
          </w:p>
        </w:tc>
        <w:tc>
          <w:tcPr>
            <w:tcW w:w="1938" w:type="dxa"/>
          </w:tcPr>
          <w:p w14:paraId="741260DD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12CF22AE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24B92925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shd w:val="clear" w:color="auto" w:fill="auto"/>
          </w:tcPr>
          <w:p w14:paraId="6E6C347A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182 1 13 02991 01 0300 130</w:t>
            </w:r>
          </w:p>
        </w:tc>
        <w:tc>
          <w:tcPr>
            <w:tcW w:w="3375" w:type="dxa"/>
          </w:tcPr>
          <w:p w14:paraId="482611D9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Прочие доходы от компенсации затрат федерального бюджета </w:t>
            </w:r>
            <w:r w:rsidRPr="001D5D98">
              <w:rPr>
                <w:szCs w:val="24"/>
              </w:rPr>
              <w:lastRenderedPageBreak/>
              <w:t>(средства, поступающие от деятельности прочих учреждений)  ФКУ "Налог-Сервис"</w:t>
            </w:r>
          </w:p>
        </w:tc>
        <w:tc>
          <w:tcPr>
            <w:tcW w:w="3100" w:type="dxa"/>
            <w:shd w:val="clear" w:color="auto" w:fill="auto"/>
          </w:tcPr>
          <w:p w14:paraId="77879077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Прочие доходы от компенсации затрат федерального бюджета в </w:t>
            </w:r>
            <w:r w:rsidRPr="001D5D98">
              <w:rPr>
                <w:szCs w:val="24"/>
              </w:rPr>
              <w:lastRenderedPageBreak/>
              <w:t xml:space="preserve">части: </w:t>
            </w:r>
            <w:r w:rsidRPr="001D5D98">
              <w:rPr>
                <w:szCs w:val="24"/>
              </w:rPr>
              <w:br/>
              <w:t xml:space="preserve"> - возврата дебиторской задолженности прошлых лет;</w:t>
            </w:r>
            <w:r w:rsidRPr="001D5D98">
              <w:rPr>
                <w:szCs w:val="24"/>
              </w:rPr>
              <w:br/>
              <w:t>- возмещение  затрат, понесенных работодателем при  приобретении трудовых книжек и вкладышей к ним;</w:t>
            </w:r>
            <w:r w:rsidRPr="001D5D98">
              <w:rPr>
                <w:szCs w:val="24"/>
              </w:rPr>
              <w:br/>
              <w:t>- иные аналогичные расходы.</w:t>
            </w:r>
          </w:p>
        </w:tc>
        <w:tc>
          <w:tcPr>
            <w:tcW w:w="3033" w:type="dxa"/>
          </w:tcPr>
          <w:p w14:paraId="26BE0EE2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br/>
              <w:t xml:space="preserve">Бюджетный кодекс Российской Федерации от </w:t>
            </w:r>
            <w:r w:rsidRPr="001D5D98">
              <w:rPr>
                <w:szCs w:val="24"/>
              </w:rPr>
              <w:lastRenderedPageBreak/>
              <w:t xml:space="preserve">31.07.1998 N 145-ФЗ статья 41 «Виды доходов бюджетов», статья 51 «Неналоговые доходы федерального бюджета». </w:t>
            </w:r>
            <w:r w:rsidRPr="001D5D98">
              <w:rPr>
                <w:szCs w:val="24"/>
              </w:rPr>
              <w:br/>
              <w:t xml:space="preserve"> Постановление Правительства Российской Федерации от 16.04.2003 N 225 "О трудовых книжках", п. 47 Правил ведения и хранения трудовых книжек, изготовления бланков трудовых книжек и обеспечения ими работодателей</w:t>
            </w:r>
          </w:p>
        </w:tc>
        <w:tc>
          <w:tcPr>
            <w:tcW w:w="1938" w:type="dxa"/>
          </w:tcPr>
          <w:p w14:paraId="644DAC12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490CB827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2F723585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shd w:val="clear" w:color="auto" w:fill="auto"/>
          </w:tcPr>
          <w:p w14:paraId="4B7BEDA8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182 1 13 02991 01 0400 130</w:t>
            </w:r>
          </w:p>
        </w:tc>
        <w:tc>
          <w:tcPr>
            <w:tcW w:w="3375" w:type="dxa"/>
          </w:tcPr>
          <w:p w14:paraId="6C5924AA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Прочие доходы от компенсации затрат федерального бюджета (средства, поступающие от </w:t>
            </w:r>
            <w:r w:rsidRPr="001D5D98">
              <w:rPr>
                <w:szCs w:val="24"/>
              </w:rPr>
              <w:lastRenderedPageBreak/>
              <w:t>возврата учреждениями субсидий на выполнение ими государственного задания прошлых лет)</w:t>
            </w:r>
          </w:p>
        </w:tc>
        <w:tc>
          <w:tcPr>
            <w:tcW w:w="3100" w:type="dxa"/>
            <w:shd w:val="clear" w:color="auto" w:fill="auto"/>
          </w:tcPr>
          <w:p w14:paraId="32E07768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Доходы федерального бюджета от возврата бюджетными учреждениями остатков </w:t>
            </w:r>
            <w:r w:rsidRPr="001D5D98">
              <w:rPr>
                <w:szCs w:val="24"/>
              </w:rPr>
              <w:lastRenderedPageBreak/>
              <w:t>субсидий на выполнение ими государственного задания прошлых лет</w:t>
            </w:r>
          </w:p>
        </w:tc>
        <w:tc>
          <w:tcPr>
            <w:tcW w:w="3033" w:type="dxa"/>
          </w:tcPr>
          <w:p w14:paraId="6851AF1D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Бюджетный кодекс Российской Федерации пункт1 статья 78.1.   Постановление </w:t>
            </w:r>
            <w:r w:rsidRPr="001D5D98">
              <w:rPr>
                <w:szCs w:val="24"/>
              </w:rPr>
              <w:lastRenderedPageBreak/>
              <w:t>Правительства Российской Федерации о мерах по реализации Федерального закона о Федеральном бюджете на соответствующий период.</w:t>
            </w:r>
          </w:p>
        </w:tc>
        <w:tc>
          <w:tcPr>
            <w:tcW w:w="1938" w:type="dxa"/>
          </w:tcPr>
          <w:p w14:paraId="20B7DFAD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35E5F8EA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080194E0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14:paraId="3FB90DA6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182 1 13 02991 01 6000 130</w:t>
            </w:r>
          </w:p>
        </w:tc>
        <w:tc>
          <w:tcPr>
            <w:tcW w:w="3375" w:type="dxa"/>
          </w:tcPr>
          <w:p w14:paraId="394D5C97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Прочие доходы от компенсации затрат федерального бюджета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67E5EB0A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Прочие доходы от компенсации затрат федерального бюджета в части: </w:t>
            </w:r>
            <w:r w:rsidRPr="001D5D98">
              <w:rPr>
                <w:szCs w:val="24"/>
              </w:rPr>
              <w:br/>
              <w:t xml:space="preserve"> - возврата дебиторской задолженности прошлых лет;</w:t>
            </w:r>
            <w:r w:rsidRPr="001D5D98">
              <w:rPr>
                <w:szCs w:val="24"/>
              </w:rPr>
              <w:br/>
              <w:t>- возмещение  затрат, понесенных работодателем при  приобретении трудовых книжек и вкладышей к ним;</w:t>
            </w:r>
            <w:r w:rsidRPr="001D5D98">
              <w:rPr>
                <w:szCs w:val="24"/>
              </w:rPr>
              <w:br/>
              <w:t>- иные аналогичные расходы.</w:t>
            </w:r>
          </w:p>
        </w:tc>
        <w:tc>
          <w:tcPr>
            <w:tcW w:w="3033" w:type="dxa"/>
          </w:tcPr>
          <w:p w14:paraId="7A76C4D5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Бюджетный кодекс Российской Федерации от 31.07.1998 N 145-ФЗ статья 41 «Виды доходов бюджетов», статья 51 «Неналоговые доходы федерального бюджета»</w:t>
            </w:r>
            <w:r w:rsidRPr="001D5D98">
              <w:rPr>
                <w:szCs w:val="24"/>
              </w:rPr>
              <w:br/>
              <w:t xml:space="preserve">Постановление Правительства Российской Федерации от 16.04.2003 N 225 "О трудовых книжках", п. 47 Правил ведения и хранения трудовых книжек, </w:t>
            </w:r>
            <w:r w:rsidRPr="001D5D98">
              <w:rPr>
                <w:szCs w:val="24"/>
              </w:rPr>
              <w:lastRenderedPageBreak/>
              <w:t>изготовления бланков трудовых книжек и обеспечения ими работодателей</w:t>
            </w:r>
          </w:p>
        </w:tc>
        <w:tc>
          <w:tcPr>
            <w:tcW w:w="1938" w:type="dxa"/>
          </w:tcPr>
          <w:p w14:paraId="396A164A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184BB720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528AEF4A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14:paraId="370AD242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182 1 13 02991 01 0300 130</w:t>
            </w:r>
          </w:p>
        </w:tc>
        <w:tc>
          <w:tcPr>
            <w:tcW w:w="3375" w:type="dxa"/>
          </w:tcPr>
          <w:p w14:paraId="353108CA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Прочие доходы от компенсации затрат федерального бюджета (средства, поступающие от деятельности прочих учреждений)  ФКУ "Налог-Сервис"</w:t>
            </w:r>
          </w:p>
        </w:tc>
        <w:tc>
          <w:tcPr>
            <w:tcW w:w="3100" w:type="dxa"/>
            <w:shd w:val="clear" w:color="auto" w:fill="auto"/>
          </w:tcPr>
          <w:p w14:paraId="352B0CEB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Прочие доходы от компенсации затрат федерального бюджета в части: </w:t>
            </w:r>
            <w:r w:rsidRPr="001D5D98">
              <w:rPr>
                <w:szCs w:val="24"/>
              </w:rPr>
              <w:br/>
              <w:t xml:space="preserve"> - возврата дебиторской задолженности прошлых лет;</w:t>
            </w:r>
            <w:r w:rsidRPr="001D5D98">
              <w:rPr>
                <w:szCs w:val="24"/>
              </w:rPr>
              <w:br/>
              <w:t>- возмещение  затрат, понесенных работодателем при  приобретении трудовых книжек и вкладышей к ним;</w:t>
            </w:r>
            <w:r w:rsidRPr="001D5D98">
              <w:rPr>
                <w:szCs w:val="24"/>
              </w:rPr>
              <w:br/>
              <w:t>- иные аналогичные расходы.</w:t>
            </w:r>
          </w:p>
        </w:tc>
        <w:tc>
          <w:tcPr>
            <w:tcW w:w="3033" w:type="dxa"/>
          </w:tcPr>
          <w:p w14:paraId="4F9B5D8D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 xml:space="preserve">Бюджетный кодекс Российской Федерации от 31.07.1998 N 145-ФЗ, статья 42 "Доходы от использования имущества, находящегося в государственной или муниципальной собственности".  </w:t>
            </w:r>
            <w:r w:rsidRPr="001D5D98">
              <w:rPr>
                <w:szCs w:val="24"/>
              </w:rPr>
              <w:br/>
              <w:t xml:space="preserve">Бюджетный кодекс Российской Федерации от 31.07.1998 N 145-ФЗ статья 41 «Виды доходов бюджетов», статья 51 «Неналоговые доходы федерального бюджета». </w:t>
            </w:r>
            <w:r w:rsidRPr="001D5D98">
              <w:rPr>
                <w:szCs w:val="24"/>
              </w:rPr>
              <w:br/>
            </w:r>
            <w:r w:rsidRPr="001D5D98">
              <w:rPr>
                <w:szCs w:val="24"/>
              </w:rPr>
              <w:lastRenderedPageBreak/>
              <w:t xml:space="preserve"> Постановление Правительства Российской Федерации от 16.04.2003 N 225 "О трудовых книжках", п. 47 Правил ведения и хранения трудовых книжек, изготовления бланков трудовых книжек и обеспечения ими работодателей</w:t>
            </w:r>
          </w:p>
        </w:tc>
        <w:tc>
          <w:tcPr>
            <w:tcW w:w="1938" w:type="dxa"/>
          </w:tcPr>
          <w:p w14:paraId="1660BD52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2F3AC8AF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2BBD1347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14:paraId="0F995DAB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182 1 14 02013 01 6000 410</w:t>
            </w:r>
          </w:p>
        </w:tc>
        <w:tc>
          <w:tcPr>
            <w:tcW w:w="3375" w:type="dxa"/>
          </w:tcPr>
          <w:p w14:paraId="09AB188E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реализации основных средств по указанному </w:t>
            </w:r>
            <w:r w:rsidRPr="001D5D98">
              <w:rPr>
                <w:szCs w:val="24"/>
              </w:rPr>
              <w:lastRenderedPageBreak/>
              <w:t>имуществу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03D9B23E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реализации основных </w:t>
            </w:r>
            <w:r w:rsidRPr="001D5D98">
              <w:rPr>
                <w:szCs w:val="24"/>
              </w:rPr>
              <w:lastRenderedPageBreak/>
              <w:t xml:space="preserve">средств по указанному имуществу.  </w:t>
            </w:r>
            <w:r w:rsidRPr="001D5D98">
              <w:rPr>
                <w:szCs w:val="24"/>
              </w:rPr>
              <w:br/>
            </w:r>
            <w:r w:rsidRPr="001D5D98">
              <w:rPr>
                <w:szCs w:val="24"/>
              </w:rPr>
              <w:br/>
              <w:t>Поступления от возмещения недостач, хищений в части основных средств, выявленных в результате инвентаризации, по актам ревизии и материалам служебных проверок.</w:t>
            </w:r>
          </w:p>
        </w:tc>
        <w:tc>
          <w:tcPr>
            <w:tcW w:w="3033" w:type="dxa"/>
          </w:tcPr>
          <w:p w14:paraId="51979FE8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Бюджетный кодекс Российской Федерации от 31.07.1998 № 145-ФЗ, статья 51 «Неналоговые доходы федерального бюджета»; </w:t>
            </w:r>
            <w:r w:rsidRPr="001D5D98">
              <w:rPr>
                <w:szCs w:val="24"/>
              </w:rPr>
              <w:br/>
              <w:t xml:space="preserve">Гражданский кодекс Российской Федерации от 30.11.1994 № 51-ФЗ, статьи </w:t>
            </w:r>
            <w:r w:rsidRPr="001D5D98">
              <w:rPr>
                <w:szCs w:val="24"/>
              </w:rPr>
              <w:lastRenderedPageBreak/>
              <w:t>297, 298</w:t>
            </w:r>
            <w:r w:rsidRPr="001D5D98">
              <w:rPr>
                <w:szCs w:val="24"/>
              </w:rPr>
              <w:br/>
              <w:t>Трудовой кодекс Российской Федерации от 30.12.2001 №197-ФЗ. статьи 233, 238, 243, 244, 246, 248;</w:t>
            </w:r>
            <w:r w:rsidRPr="001D5D98">
              <w:rPr>
                <w:szCs w:val="24"/>
              </w:rPr>
              <w:br/>
              <w:t>Постановление Правительства Российской Федерации от 14.10.2010   № 834  «Об особенностях списания федерального имущества».</w:t>
            </w:r>
          </w:p>
        </w:tc>
        <w:tc>
          <w:tcPr>
            <w:tcW w:w="1938" w:type="dxa"/>
          </w:tcPr>
          <w:p w14:paraId="40DE67A4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2064AACC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7D31ADB3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shd w:val="clear" w:color="auto" w:fill="auto"/>
          </w:tcPr>
          <w:p w14:paraId="75E19AD8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182 1 14 02013 01 6000 440</w:t>
            </w:r>
          </w:p>
        </w:tc>
        <w:tc>
          <w:tcPr>
            <w:tcW w:w="3375" w:type="dxa"/>
          </w:tcPr>
          <w:p w14:paraId="6AFE432F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реализации </w:t>
            </w:r>
            <w:r w:rsidRPr="001D5D98">
              <w:rPr>
                <w:szCs w:val="24"/>
              </w:rPr>
              <w:lastRenderedPageBreak/>
              <w:t>материальных запасов по указанному имуществу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37643F83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</w:t>
            </w:r>
            <w:r w:rsidRPr="001D5D98">
              <w:rPr>
                <w:szCs w:val="24"/>
              </w:rPr>
              <w:lastRenderedPageBreak/>
              <w:t>реализации материальных запасов по указанному имуществу.</w:t>
            </w:r>
            <w:r w:rsidRPr="001D5D98">
              <w:rPr>
                <w:szCs w:val="24"/>
              </w:rPr>
              <w:br/>
              <w:t>Поступления от реализации металлического лома и отходов черных, цветных и драгоценных металлов, а также иных материальных ценностей, полученных в результате разборки (разделки, демонтажа) и списания объектов основных средств.</w:t>
            </w:r>
            <w:r w:rsidRPr="001D5D98">
              <w:rPr>
                <w:szCs w:val="24"/>
              </w:rPr>
              <w:br/>
              <w:t>Поступления от возмещения недостач, хищений, выявленным по результатам инвентаризации, по актам ревизии и материалам служебных проверок.</w:t>
            </w:r>
          </w:p>
        </w:tc>
        <w:tc>
          <w:tcPr>
            <w:tcW w:w="3033" w:type="dxa"/>
          </w:tcPr>
          <w:p w14:paraId="1BE54B8D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Бюджетный кодекс Российской Федерации от 31.07.1998 № 145-ФЗ, статья 51«Неналоговые доходы федерального бюджета»; </w:t>
            </w:r>
            <w:r w:rsidRPr="001D5D98">
              <w:rPr>
                <w:szCs w:val="24"/>
              </w:rPr>
              <w:br/>
              <w:t xml:space="preserve">Гражданский кодекс Российской Федерации от </w:t>
            </w:r>
            <w:r w:rsidRPr="001D5D98">
              <w:rPr>
                <w:szCs w:val="24"/>
              </w:rPr>
              <w:lastRenderedPageBreak/>
              <w:t>30.11.1994 № 51-ФЗ, статьи 297, 298</w:t>
            </w:r>
            <w:r w:rsidRPr="001D5D98">
              <w:rPr>
                <w:szCs w:val="24"/>
              </w:rPr>
              <w:br/>
              <w:t>Трудовой кодекс Российской Федерации от 30.12.2001 №197-ФЗ. статьи 233, 238, 243, 244, 246, 248;</w:t>
            </w:r>
            <w:r w:rsidRPr="001D5D98">
              <w:rPr>
                <w:szCs w:val="24"/>
              </w:rPr>
              <w:br/>
              <w:t>Постановление Правительства Российской Федерации от 14.10.2010 № 834 «Об особенностях списания федерального имущества».</w:t>
            </w:r>
          </w:p>
        </w:tc>
        <w:tc>
          <w:tcPr>
            <w:tcW w:w="1938" w:type="dxa"/>
          </w:tcPr>
          <w:p w14:paraId="46901439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04EA82E2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50F910A7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2693" w:type="dxa"/>
            <w:shd w:val="clear" w:color="auto" w:fill="auto"/>
          </w:tcPr>
          <w:p w14:paraId="7E00A783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182 1 14 04010 01 6000 420</w:t>
            </w:r>
          </w:p>
        </w:tc>
        <w:tc>
          <w:tcPr>
            <w:tcW w:w="3375" w:type="dxa"/>
          </w:tcPr>
          <w:p w14:paraId="7A274C6A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 от продажи нематериальных активов, находящихся в федеральной собственности</w:t>
            </w:r>
          </w:p>
        </w:tc>
        <w:tc>
          <w:tcPr>
            <w:tcW w:w="3100" w:type="dxa"/>
            <w:shd w:val="clear" w:color="auto" w:fill="auto"/>
          </w:tcPr>
          <w:p w14:paraId="50AB7A37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 от продажи нематериальных активов, находящихся в федеральной собственности.</w:t>
            </w:r>
            <w:r w:rsidRPr="001D5D98">
              <w:rPr>
                <w:szCs w:val="24"/>
              </w:rPr>
              <w:br/>
              <w:t>Поступления от возмещения недостач, хищений в части НМА, выявленных в результате инвентаризации, по актам ревизии и материалам служебных проверок.</w:t>
            </w:r>
          </w:p>
        </w:tc>
        <w:tc>
          <w:tcPr>
            <w:tcW w:w="3033" w:type="dxa"/>
          </w:tcPr>
          <w:p w14:paraId="5D7C659F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Бюджетный кодекс Российской Федерации от 31.07.1998 N 145-ФЗ, статья 51 "Неналоговые доходы федерального бюджета";</w:t>
            </w:r>
            <w:r w:rsidRPr="001D5D98">
              <w:rPr>
                <w:szCs w:val="24"/>
              </w:rPr>
              <w:br/>
              <w:t>Гражданский кодекс Российской Федерации от 30.11.1994 N 51-ФЗ, статьи 297, 298;</w:t>
            </w:r>
            <w:r w:rsidRPr="001D5D98">
              <w:rPr>
                <w:szCs w:val="24"/>
              </w:rPr>
              <w:br/>
              <w:t>Постановление Правительства Российской Федерации от 14.10.2010 N 834 "Об особенностях списания федерального имущества"</w:t>
            </w:r>
          </w:p>
        </w:tc>
        <w:tc>
          <w:tcPr>
            <w:tcW w:w="1938" w:type="dxa"/>
          </w:tcPr>
          <w:p w14:paraId="08537635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0623F599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33ABD159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shd w:val="clear" w:color="auto" w:fill="auto"/>
          </w:tcPr>
          <w:p w14:paraId="618B147A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182 1 16 07010 01 9000 140</w:t>
            </w:r>
          </w:p>
        </w:tc>
        <w:tc>
          <w:tcPr>
            <w:tcW w:w="3375" w:type="dxa"/>
          </w:tcPr>
          <w:p w14:paraId="2F9D81A9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Штрафы, неустойки, пени, уплаченные в случае просрочки исполнения поставщиком (подрядчиком, </w:t>
            </w:r>
            <w:r w:rsidRPr="001D5D98">
              <w:rPr>
                <w:szCs w:val="24"/>
              </w:rPr>
              <w:lastRenderedPageBreak/>
              <w:t>исполнителем) обязательств, предусмотренных государственным контрактом, заключенным федеральным государственным органом, федеральным казенным учреждением, государственной корпорацией</w:t>
            </w:r>
          </w:p>
        </w:tc>
        <w:tc>
          <w:tcPr>
            <w:tcW w:w="3100" w:type="dxa"/>
            <w:shd w:val="clear" w:color="auto" w:fill="auto"/>
          </w:tcPr>
          <w:p w14:paraId="4883F51B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Штрафы, неустойки, пени, уплаченные в случае просрочки исполнения поставщиком </w:t>
            </w:r>
            <w:r w:rsidRPr="001D5D98">
              <w:rPr>
                <w:szCs w:val="24"/>
              </w:rPr>
              <w:lastRenderedPageBreak/>
              <w:t>(подрядчиком, исполнителем) обязательств, предусмотренных государственным контрактом, заключенным федеральным государственным органом, федеральным казенным учреждением, государственной корпорацией</w:t>
            </w:r>
          </w:p>
        </w:tc>
        <w:tc>
          <w:tcPr>
            <w:tcW w:w="3033" w:type="dxa"/>
          </w:tcPr>
          <w:p w14:paraId="095ED5F1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Части 6, 7 статьи 34 Федерального закона от 05.04.2013 № 44-ФЗ «О контрактной системе в </w:t>
            </w:r>
            <w:r w:rsidRPr="001D5D98">
              <w:rPr>
                <w:szCs w:val="24"/>
              </w:rPr>
              <w:lastRenderedPageBreak/>
              <w:t>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938" w:type="dxa"/>
          </w:tcPr>
          <w:p w14:paraId="16423CD2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399265B7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2C918FA0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shd w:val="clear" w:color="auto" w:fill="auto"/>
          </w:tcPr>
          <w:p w14:paraId="673FCAEF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182 1 16 07090 01 9000 140</w:t>
            </w:r>
          </w:p>
        </w:tc>
        <w:tc>
          <w:tcPr>
            <w:tcW w:w="3375" w:type="dxa"/>
          </w:tcPr>
          <w:p w14:paraId="15591C8D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федеральным </w:t>
            </w:r>
            <w:r w:rsidRPr="001D5D98">
              <w:rPr>
                <w:szCs w:val="24"/>
              </w:rPr>
              <w:lastRenderedPageBreak/>
              <w:t>государственным органом, федеральным казенным учреждением, Центральным банком Российской Федерации</w:t>
            </w:r>
          </w:p>
        </w:tc>
        <w:tc>
          <w:tcPr>
            <w:tcW w:w="3100" w:type="dxa"/>
            <w:shd w:val="clear" w:color="auto" w:fill="auto"/>
          </w:tcPr>
          <w:p w14:paraId="16A90C04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федеральным </w:t>
            </w:r>
            <w:r w:rsidRPr="001D5D98">
              <w:rPr>
                <w:szCs w:val="24"/>
              </w:rPr>
              <w:lastRenderedPageBreak/>
              <w:t>государственным органом, федеральным казенным учреждением, Центральным банком Российской Федерации</w:t>
            </w:r>
          </w:p>
        </w:tc>
        <w:tc>
          <w:tcPr>
            <w:tcW w:w="3033" w:type="dxa"/>
          </w:tcPr>
          <w:p w14:paraId="6E3EB12B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>Глава III.2 Федерального закона от 26.10.2002 № 127-ФЗ "О несостоятельности (банкротстве)" (при ликвидации ЮЛ);</w:t>
            </w:r>
            <w:r w:rsidRPr="001D5D98">
              <w:rPr>
                <w:szCs w:val="24"/>
              </w:rPr>
              <w:br/>
              <w:t xml:space="preserve">пункт 3.1 статьи 3 Федерального закона от </w:t>
            </w:r>
            <w:r w:rsidRPr="001D5D98">
              <w:rPr>
                <w:szCs w:val="24"/>
              </w:rPr>
              <w:lastRenderedPageBreak/>
              <w:t>08.02.1998 № 14-ФЗ;</w:t>
            </w:r>
            <w:r w:rsidRPr="001D5D98">
              <w:rPr>
                <w:szCs w:val="24"/>
              </w:rPr>
              <w:br/>
            </w:r>
            <w:proofErr w:type="spellStart"/>
            <w:r w:rsidRPr="001D5D98">
              <w:rPr>
                <w:szCs w:val="24"/>
              </w:rPr>
              <w:t>пп</w:t>
            </w:r>
            <w:proofErr w:type="spellEnd"/>
            <w:r w:rsidRPr="001D5D98">
              <w:rPr>
                <w:szCs w:val="24"/>
              </w:rPr>
              <w:t>. 1 п. 3 ст. 45 НК РФ (при ликвидации ЮЛ);</w:t>
            </w:r>
            <w:r w:rsidRPr="001D5D98">
              <w:rPr>
                <w:szCs w:val="24"/>
              </w:rPr>
              <w:br/>
              <w:t>п. 4 ст. 63, п. 2 ст. 81, п. 2 ст. 95, п. 2.1 ст. 126 Федерального закона от 26.10.2002 № 127-ФЗ "О несостоятельности (банкротстве)";</w:t>
            </w:r>
            <w:r w:rsidRPr="001D5D98">
              <w:rPr>
                <w:szCs w:val="24"/>
              </w:rPr>
              <w:br/>
              <w:t>Часть 8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      </w:r>
          </w:p>
        </w:tc>
        <w:tc>
          <w:tcPr>
            <w:tcW w:w="1938" w:type="dxa"/>
          </w:tcPr>
          <w:p w14:paraId="761FB5E7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0D44BD57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4054EEA1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shd w:val="clear" w:color="auto" w:fill="auto"/>
          </w:tcPr>
          <w:p w14:paraId="15536577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182 1 16 10051 01 9000 140</w:t>
            </w:r>
          </w:p>
        </w:tc>
        <w:tc>
          <w:tcPr>
            <w:tcW w:w="3375" w:type="dxa"/>
          </w:tcPr>
          <w:p w14:paraId="3B684AF1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Платежи в целях возмещения убытков, причиненных </w:t>
            </w:r>
            <w:r w:rsidRPr="001D5D98">
              <w:rPr>
                <w:szCs w:val="24"/>
              </w:rPr>
              <w:lastRenderedPageBreak/>
              <w:t xml:space="preserve">уклонением от заключения с федеральным государственным органом (федеральным казенным учреждением, государственной корпорацией) государственного контракта, а также иные денежные средства, подлежащие зачислению в федеральный бюджет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государственного контракта, </w:t>
            </w:r>
            <w:r w:rsidRPr="001D5D98">
              <w:rPr>
                <w:szCs w:val="24"/>
              </w:rPr>
              <w:lastRenderedPageBreak/>
              <w:t>финансируемого за счет средств Федерального дорожного фонда)</w:t>
            </w:r>
          </w:p>
        </w:tc>
        <w:tc>
          <w:tcPr>
            <w:tcW w:w="3100" w:type="dxa"/>
            <w:shd w:val="clear" w:color="auto" w:fill="auto"/>
          </w:tcPr>
          <w:p w14:paraId="2B0FC8AF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Платежи в целях возмещения убытков, </w:t>
            </w:r>
            <w:r w:rsidRPr="001D5D98">
              <w:rPr>
                <w:szCs w:val="24"/>
              </w:rPr>
              <w:lastRenderedPageBreak/>
              <w:t>причиненных уклонением от заключения с федеральным государственным органом (федеральным казенным учреждением) государственного контракта;</w:t>
            </w:r>
            <w:r w:rsidRPr="001D5D98">
              <w:rPr>
                <w:szCs w:val="24"/>
              </w:rPr>
              <w:br/>
              <w:t>Иные денежные средства, подлежащие зачислению в федеральный бюджет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033" w:type="dxa"/>
          </w:tcPr>
          <w:p w14:paraId="17929FD8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Часть 15 статьи 44, часть 4 статьи 54 Федерального </w:t>
            </w:r>
            <w:r w:rsidRPr="001D5D98">
              <w:rPr>
                <w:szCs w:val="24"/>
              </w:rPr>
              <w:lastRenderedPageBreak/>
              <w:t>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  <w:r w:rsidRPr="001D5D98">
              <w:rPr>
                <w:szCs w:val="24"/>
              </w:rPr>
              <w:br/>
              <w:t>Статья 46 «Штрафы и иные суммы принудительного изъятия» Бюджетного кодекса Российской Федерации от 31.07.1998 № 145-ФЗ.</w:t>
            </w:r>
          </w:p>
        </w:tc>
        <w:tc>
          <w:tcPr>
            <w:tcW w:w="1938" w:type="dxa"/>
          </w:tcPr>
          <w:p w14:paraId="6F0AD2C5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7983E8D6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21206A21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2693" w:type="dxa"/>
            <w:shd w:val="clear" w:color="auto" w:fill="auto"/>
          </w:tcPr>
          <w:p w14:paraId="73943E50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182 1 16 10071 01 9000 140</w:t>
            </w:r>
          </w:p>
        </w:tc>
        <w:tc>
          <w:tcPr>
            <w:tcW w:w="3375" w:type="dxa"/>
          </w:tcPr>
          <w:p w14:paraId="19278A76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Платежи в целях возмещения ущерба при расторжении государственного контракта, заключенного с федеральным государственным органом (федеральным казенным учреждением, государственной корпорацией), в связи с односторонним отказом исполнителя (подрядчика) от его исполнения (за исключением государственного контракта, финансируемого за счет средств Федерального дорожного фонда)</w:t>
            </w:r>
          </w:p>
        </w:tc>
        <w:tc>
          <w:tcPr>
            <w:tcW w:w="3100" w:type="dxa"/>
            <w:shd w:val="clear" w:color="auto" w:fill="auto"/>
          </w:tcPr>
          <w:p w14:paraId="1CF78D09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Платежи в целях возмещения ущерба при расторжении государственного контракта, заключенного с федеральным государственным органом (федеральным казенным учреждением), в связи с односторонним отказом исполнителя (подрядчика) от его исполнения</w:t>
            </w:r>
          </w:p>
        </w:tc>
        <w:tc>
          <w:tcPr>
            <w:tcW w:w="3033" w:type="dxa"/>
          </w:tcPr>
          <w:p w14:paraId="5FEA66A3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Часть 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938" w:type="dxa"/>
          </w:tcPr>
          <w:p w14:paraId="3E706949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38B2B28D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54885958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2693" w:type="dxa"/>
            <w:shd w:val="clear" w:color="auto" w:fill="auto"/>
          </w:tcPr>
          <w:p w14:paraId="0DD86BB3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182 1 16 10121 01 0001 140</w:t>
            </w:r>
          </w:p>
        </w:tc>
        <w:tc>
          <w:tcPr>
            <w:tcW w:w="3375" w:type="dxa"/>
          </w:tcPr>
          <w:p w14:paraId="42A866A1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действующим до 1 января 2020 года</w:t>
            </w:r>
          </w:p>
        </w:tc>
        <w:tc>
          <w:tcPr>
            <w:tcW w:w="3100" w:type="dxa"/>
            <w:shd w:val="clear" w:color="auto" w:fill="auto"/>
          </w:tcPr>
          <w:p w14:paraId="5175F598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действующим до 1 января 2020 года</w:t>
            </w:r>
          </w:p>
        </w:tc>
        <w:tc>
          <w:tcPr>
            <w:tcW w:w="3033" w:type="dxa"/>
          </w:tcPr>
          <w:p w14:paraId="355BB085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Уголовный кодекс Российской Федерации Раздел VIII, Глава 22, статьи 198 - 199.2;</w:t>
            </w:r>
            <w:r w:rsidRPr="001D5D98">
              <w:rPr>
                <w:szCs w:val="24"/>
              </w:rPr>
              <w:br/>
              <w:t>Уголовно-процессуальный кодекс Российской Федерации статья 44;</w:t>
            </w:r>
            <w:r w:rsidRPr="001D5D98">
              <w:rPr>
                <w:szCs w:val="24"/>
              </w:rPr>
              <w:br/>
              <w:t>Гражданский кодекс Российской Федерации статья 1064</w:t>
            </w:r>
            <w:r w:rsidRPr="001D5D98">
              <w:rPr>
                <w:szCs w:val="24"/>
              </w:rPr>
              <w:br/>
            </w:r>
            <w:proofErr w:type="spellStart"/>
            <w:r w:rsidRPr="001D5D98">
              <w:rPr>
                <w:szCs w:val="24"/>
              </w:rPr>
              <w:t>пп</w:t>
            </w:r>
            <w:proofErr w:type="spellEnd"/>
            <w:r w:rsidRPr="001D5D98">
              <w:rPr>
                <w:szCs w:val="24"/>
              </w:rPr>
              <w:t>. 1 п. 1 статья 46, статья 51 Бюджетного кодекса Российской Федерации</w:t>
            </w:r>
            <w:r w:rsidRPr="001D5D98">
              <w:rPr>
                <w:szCs w:val="24"/>
              </w:rPr>
              <w:br/>
              <w:t xml:space="preserve">ч. 5, 5.1 ст. 14.13, ст. 19.6, 20.25, статья 14.27, ст.15.27, ст.19.7.6, п.3 ч.1 ст.22.1, ст.28.3, ст. 14.25 ст.7.29, ст. 15.1, статья 15.25, часть I статьи 23.60, ст. 17.7, ч. 1 ст. 19.4, ст. </w:t>
            </w:r>
            <w:r w:rsidRPr="001D5D98">
              <w:rPr>
                <w:szCs w:val="24"/>
              </w:rPr>
              <w:lastRenderedPageBreak/>
              <w:t>19.4.1, ч. 1 ст. 19.5, ст. 19.6, ст. 19.7 КоАП РФ</w:t>
            </w:r>
            <w:r w:rsidRPr="001D5D98">
              <w:rPr>
                <w:szCs w:val="24"/>
              </w:rPr>
              <w:br/>
              <w:t>Федеральный закон от 25.04.2002 № 40-ФЗ  «Об обязательном страховании гражданской   ответственности владельцев транспортных средств» Глава 2, ст.7-12.</w:t>
            </w:r>
            <w:r w:rsidRPr="001D5D98">
              <w:rPr>
                <w:szCs w:val="24"/>
              </w:rPr>
              <w:br/>
              <w:t>Закон РФ от 27.11.1992 № 4015-1 «Об организации страхового дела в Российской Федерации»</w:t>
            </w:r>
            <w:r w:rsidRPr="001D5D98">
              <w:rPr>
                <w:szCs w:val="24"/>
              </w:rPr>
              <w:br/>
              <w:t>Часть 7 статьи 14 Федерального закона от 27.06.2011 № 161-ФЗ «О национальной платежной системе»;</w:t>
            </w:r>
            <w:r w:rsidRPr="001D5D98">
              <w:rPr>
                <w:szCs w:val="24"/>
              </w:rPr>
              <w:br/>
              <w:t xml:space="preserve">Часть 4 статьи 7 Федерального закона от </w:t>
            </w:r>
            <w:r w:rsidRPr="001D5D98">
              <w:rPr>
                <w:szCs w:val="24"/>
              </w:rPr>
              <w:lastRenderedPageBreak/>
              <w:t>03.06.2009 № 103-ФЗ «О деятельности по приему платежей физических лиц, осуществляемой платежными агентами»</w:t>
            </w:r>
            <w:r w:rsidRPr="001D5D98">
              <w:rPr>
                <w:szCs w:val="24"/>
              </w:rPr>
              <w:br/>
              <w:t xml:space="preserve">в случае, если правонарушения связаны и (или) стали следствием нарушения виновным лицом законодательства Российской Федерации о несостоятельности (банкротстве) глава III.2 Федерального закона от 26.10.2002 № 127-ФЗ «О несостоятельности (банкротстве)», с учетом правовой позиции, содержащейся в постановлении Пленума </w:t>
            </w:r>
            <w:r w:rsidRPr="001D5D98">
              <w:rPr>
                <w:szCs w:val="24"/>
              </w:rPr>
              <w:lastRenderedPageBreak/>
              <w:t>ВАС РФ от 30.07.2013 № 62 «О некоторых вопросах возмещения убытков лицами, входящими в состав органов юридического лица» и постановлении Пленума ВАС РФ от 30.06.2011 № 51 «О рассмотрении дел о банкротстве индивидуальных предпринимателей»</w:t>
            </w:r>
            <w:r w:rsidRPr="001D5D98">
              <w:rPr>
                <w:szCs w:val="24"/>
              </w:rPr>
              <w:br/>
              <w:t>ст.20.2, ст.20.4, ст. 24.1, ст. 25.1 Федерального закона от 26.10.2002 № 127-ФЗ «О несостоятельности (банкротстве)»</w:t>
            </w:r>
            <w:r w:rsidRPr="001D5D98">
              <w:rPr>
                <w:szCs w:val="24"/>
              </w:rPr>
              <w:br/>
              <w:t xml:space="preserve">Федеральный закон от 05.04.2013 № 44-ФЗ «О контрактной системе в </w:t>
            </w:r>
            <w:r w:rsidRPr="001D5D98">
              <w:rPr>
                <w:szCs w:val="24"/>
              </w:rPr>
              <w:lastRenderedPageBreak/>
              <w:t>сфере закупок товаров, работ, услуг для обеспечения государственных и муниципальных нужд», статьи 1, 44, 48, 51</w:t>
            </w:r>
          </w:p>
        </w:tc>
        <w:tc>
          <w:tcPr>
            <w:tcW w:w="1938" w:type="dxa"/>
          </w:tcPr>
          <w:p w14:paraId="198FB22A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05AF85C2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3A789507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2693" w:type="dxa"/>
            <w:shd w:val="clear" w:color="auto" w:fill="auto"/>
          </w:tcPr>
          <w:p w14:paraId="3EFA0429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182 1 16 10012 01 9000 140</w:t>
            </w:r>
          </w:p>
        </w:tc>
        <w:tc>
          <w:tcPr>
            <w:tcW w:w="3375" w:type="dxa"/>
          </w:tcPr>
          <w:p w14:paraId="187E71D6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федерального бюджета</w:t>
            </w:r>
          </w:p>
        </w:tc>
        <w:tc>
          <w:tcPr>
            <w:tcW w:w="3100" w:type="dxa"/>
            <w:shd w:val="clear" w:color="auto" w:fill="auto"/>
          </w:tcPr>
          <w:p w14:paraId="45E1E985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федерального бюджета</w:t>
            </w:r>
          </w:p>
        </w:tc>
        <w:tc>
          <w:tcPr>
            <w:tcW w:w="3033" w:type="dxa"/>
          </w:tcPr>
          <w:p w14:paraId="06C877CD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Федеральный закон от 25.04.2002 № 40-ФЗ    "Об обязательном страховании гражданской   ответственности владельцев транспортных средств" Глава 2, ст.7-12.</w:t>
            </w:r>
            <w:r w:rsidRPr="001D5D98">
              <w:rPr>
                <w:szCs w:val="24"/>
              </w:rPr>
              <w:br/>
              <w:t>Закон РФ от 27.11.1992 № 4015-1 "Об организации страхового дела в Российской Федерации"</w:t>
            </w:r>
          </w:p>
        </w:tc>
        <w:tc>
          <w:tcPr>
            <w:tcW w:w="1938" w:type="dxa"/>
          </w:tcPr>
          <w:p w14:paraId="53A896D7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Блок</w:t>
            </w:r>
          </w:p>
        </w:tc>
      </w:tr>
      <w:tr w:rsidR="00F94426" w:rsidRPr="001D5D98" w14:paraId="596ECCB7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39AB1A2D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shd w:val="clear" w:color="auto" w:fill="auto"/>
          </w:tcPr>
          <w:p w14:paraId="7417FAC0" w14:textId="77777777" w:rsidR="00F94426" w:rsidRPr="001D5D98" w:rsidDel="00025F01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182 2 18 01010 01 6000 150</w:t>
            </w:r>
          </w:p>
        </w:tc>
        <w:tc>
          <w:tcPr>
            <w:tcW w:w="3375" w:type="dxa"/>
          </w:tcPr>
          <w:p w14:paraId="56FB7FC0" w14:textId="77777777" w:rsidR="00F94426" w:rsidRPr="001D5D98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t xml:space="preserve">Доходы федерального бюджета от возврата бюджетными учреждениями </w:t>
            </w:r>
            <w:r w:rsidRPr="001D5D98">
              <w:rPr>
                <w:szCs w:val="24"/>
              </w:rPr>
              <w:lastRenderedPageBreak/>
              <w:t>остатков субсидий прошлых лет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100" w:type="dxa"/>
            <w:shd w:val="clear" w:color="auto" w:fill="auto"/>
          </w:tcPr>
          <w:p w14:paraId="0960C717" w14:textId="77777777" w:rsidR="00F94426" w:rsidRPr="001D5D98" w:rsidDel="00025F01" w:rsidRDefault="00F94426" w:rsidP="00E230BF">
            <w:pPr>
              <w:pStyle w:val="aff2"/>
              <w:rPr>
                <w:rFonts w:eastAsia="Times"/>
                <w:szCs w:val="24"/>
              </w:rPr>
            </w:pPr>
            <w:r w:rsidRPr="001D5D98">
              <w:rPr>
                <w:szCs w:val="24"/>
              </w:rPr>
              <w:lastRenderedPageBreak/>
              <w:t xml:space="preserve">Доходы федерального бюджета от возврата бюджетными </w:t>
            </w:r>
            <w:r w:rsidRPr="001D5D98">
              <w:rPr>
                <w:szCs w:val="24"/>
              </w:rPr>
              <w:lastRenderedPageBreak/>
              <w:t>учреждениями остатков субсидий прошлых лет.</w:t>
            </w:r>
          </w:p>
        </w:tc>
        <w:tc>
          <w:tcPr>
            <w:tcW w:w="3033" w:type="dxa"/>
          </w:tcPr>
          <w:p w14:paraId="60C264C4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lastRenderedPageBreak/>
              <w:t>Бюджетный кодекс Российской Федерации пункт 1 статья 78.1.</w:t>
            </w:r>
            <w:r w:rsidRPr="001D5D98">
              <w:rPr>
                <w:szCs w:val="24"/>
              </w:rPr>
              <w:br/>
            </w:r>
            <w:r w:rsidRPr="001D5D98">
              <w:rPr>
                <w:szCs w:val="24"/>
              </w:rPr>
              <w:lastRenderedPageBreak/>
              <w:t xml:space="preserve">Приказ Минфина России от 28.07.2010 № 82н "О взыскании в соответствующий бюджет неиспользованных остатков субсидий, предоставленных из бюджетов бюджетной системы Российской Федерации государственным (муниципальным) учреждениям государственным (муниципальным) унитарным предприятиям" (вместе с "Общими требованиями к порядку взыскания в соответствующий бюджет </w:t>
            </w:r>
            <w:r w:rsidRPr="001D5D98">
              <w:rPr>
                <w:szCs w:val="24"/>
              </w:rPr>
              <w:lastRenderedPageBreak/>
              <w:t xml:space="preserve">неиспользованных остатков субсидий, предоставленных из бюджетов бюджетной системы Российской Федерации государственным (муниципальным) бюджетным и автономным учреждениям, государственным (муниципальным) унитарным предприятиям, лицевые счета которым открыты в территориальных органах Федерального казначейства, финансовых органах субъектов Российской Федерации, </w:t>
            </w:r>
            <w:r w:rsidRPr="001D5D98">
              <w:rPr>
                <w:szCs w:val="24"/>
              </w:rPr>
              <w:lastRenderedPageBreak/>
              <w:t>муниципальных образований" (приложение №2)</w:t>
            </w:r>
          </w:p>
        </w:tc>
        <w:tc>
          <w:tcPr>
            <w:tcW w:w="1938" w:type="dxa"/>
          </w:tcPr>
          <w:p w14:paraId="1CA0A1E0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Блок</w:t>
            </w:r>
          </w:p>
        </w:tc>
      </w:tr>
      <w:tr w:rsidR="00F94426" w:rsidRPr="001D5D98" w14:paraId="38B94C24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0AB0671E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2693" w:type="dxa"/>
            <w:shd w:val="clear" w:color="auto" w:fill="auto"/>
          </w:tcPr>
          <w:p w14:paraId="2C70AD30" w14:textId="77777777" w:rsidR="00F94426" w:rsidRPr="001D5D98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182 1 16 10121 01 0001 140</w:t>
            </w:r>
          </w:p>
        </w:tc>
        <w:tc>
          <w:tcPr>
            <w:tcW w:w="3375" w:type="dxa"/>
          </w:tcPr>
          <w:p w14:paraId="79B0C242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  <w:r w:rsidRPr="001D5D98">
              <w:rPr>
                <w:szCs w:val="24"/>
              </w:rPr>
              <w:t>Прочие неналоговые доходы федерального бюджета (федеральные казенные учреждения)</w:t>
            </w:r>
          </w:p>
        </w:tc>
        <w:tc>
          <w:tcPr>
            <w:tcW w:w="3100" w:type="dxa"/>
            <w:shd w:val="clear" w:color="auto" w:fill="auto"/>
          </w:tcPr>
          <w:p w14:paraId="0D19442F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</w:p>
        </w:tc>
        <w:tc>
          <w:tcPr>
            <w:tcW w:w="3033" w:type="dxa"/>
          </w:tcPr>
          <w:p w14:paraId="1D596943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</w:p>
        </w:tc>
        <w:tc>
          <w:tcPr>
            <w:tcW w:w="1938" w:type="dxa"/>
          </w:tcPr>
          <w:p w14:paraId="0A27ECEF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Предупреждение</w:t>
            </w:r>
          </w:p>
        </w:tc>
      </w:tr>
      <w:tr w:rsidR="00F94426" w:rsidRPr="001D5D98" w14:paraId="7B26F092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37AAC736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24</w:t>
            </w:r>
          </w:p>
        </w:tc>
        <w:tc>
          <w:tcPr>
            <w:tcW w:w="2693" w:type="dxa"/>
            <w:shd w:val="clear" w:color="auto" w:fill="auto"/>
          </w:tcPr>
          <w:p w14:paraId="2DA93D0F" w14:textId="77777777" w:rsidR="00F94426" w:rsidRPr="001D5D98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182 1 16 07090 01 9000 140</w:t>
            </w:r>
          </w:p>
        </w:tc>
        <w:tc>
          <w:tcPr>
            <w:tcW w:w="3375" w:type="dxa"/>
          </w:tcPr>
          <w:p w14:paraId="50982524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Прочие неналоговые доходы федерального бюджета (федеральные казенные учреждения)</w:t>
            </w:r>
          </w:p>
        </w:tc>
        <w:tc>
          <w:tcPr>
            <w:tcW w:w="3100" w:type="dxa"/>
            <w:shd w:val="clear" w:color="auto" w:fill="auto"/>
          </w:tcPr>
          <w:p w14:paraId="77D5B4DC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</w:p>
        </w:tc>
        <w:tc>
          <w:tcPr>
            <w:tcW w:w="3033" w:type="dxa"/>
          </w:tcPr>
          <w:p w14:paraId="5C885382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</w:p>
        </w:tc>
        <w:tc>
          <w:tcPr>
            <w:tcW w:w="1938" w:type="dxa"/>
          </w:tcPr>
          <w:p w14:paraId="74F8782B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Предупреждение</w:t>
            </w:r>
          </w:p>
        </w:tc>
      </w:tr>
      <w:tr w:rsidR="00F94426" w:rsidRPr="001D5D98" w14:paraId="239938D9" w14:textId="77777777" w:rsidTr="00E230BF">
        <w:trPr>
          <w:trHeight w:val="454"/>
          <w:jc w:val="center"/>
        </w:trPr>
        <w:tc>
          <w:tcPr>
            <w:tcW w:w="704" w:type="dxa"/>
            <w:shd w:val="clear" w:color="auto" w:fill="auto"/>
          </w:tcPr>
          <w:p w14:paraId="1FE8010F" w14:textId="77777777" w:rsidR="00F94426" w:rsidRPr="001D5D98" w:rsidRDefault="00F94426" w:rsidP="00E230BF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  <w:shd w:val="clear" w:color="auto" w:fill="auto"/>
          </w:tcPr>
          <w:p w14:paraId="227D6535" w14:textId="77777777" w:rsidR="00F94426" w:rsidRPr="001D5D98" w:rsidRDefault="00F94426" w:rsidP="00E230BF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182 1 16 10013 01 9000 140</w:t>
            </w:r>
          </w:p>
        </w:tc>
        <w:tc>
          <w:tcPr>
            <w:tcW w:w="3375" w:type="dxa"/>
          </w:tcPr>
          <w:p w14:paraId="3FA0640B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Прочие неналоговые доходы федерального бюджета (федеральные казенные учреждения)</w:t>
            </w:r>
          </w:p>
        </w:tc>
        <w:tc>
          <w:tcPr>
            <w:tcW w:w="3100" w:type="dxa"/>
            <w:shd w:val="clear" w:color="auto" w:fill="auto"/>
          </w:tcPr>
          <w:p w14:paraId="072ABFE8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</w:p>
        </w:tc>
        <w:tc>
          <w:tcPr>
            <w:tcW w:w="3033" w:type="dxa"/>
          </w:tcPr>
          <w:p w14:paraId="0E10ECD1" w14:textId="77777777" w:rsidR="00F94426" w:rsidRPr="001D5D98" w:rsidRDefault="00F94426" w:rsidP="00E230BF">
            <w:pPr>
              <w:pStyle w:val="aff2"/>
              <w:rPr>
                <w:szCs w:val="24"/>
              </w:rPr>
            </w:pPr>
          </w:p>
        </w:tc>
        <w:tc>
          <w:tcPr>
            <w:tcW w:w="1938" w:type="dxa"/>
          </w:tcPr>
          <w:p w14:paraId="3A59D6FB" w14:textId="77777777" w:rsidR="00F94426" w:rsidRPr="001D5D98" w:rsidRDefault="00F94426" w:rsidP="00E230BF">
            <w:pPr>
              <w:spacing w:after="0" w:line="240" w:lineRule="auto"/>
              <w:rPr>
                <w:sz w:val="24"/>
                <w:szCs w:val="24"/>
              </w:rPr>
            </w:pPr>
            <w:r w:rsidRPr="001D5D98">
              <w:rPr>
                <w:sz w:val="24"/>
                <w:szCs w:val="24"/>
              </w:rPr>
              <w:t>Предупреждение</w:t>
            </w:r>
          </w:p>
        </w:tc>
      </w:tr>
    </w:tbl>
    <w:p w14:paraId="48269241" w14:textId="77777777" w:rsidR="007743AE" w:rsidRPr="00703CBF" w:rsidRDefault="007743AE" w:rsidP="007743AE">
      <w:pPr>
        <w:sectPr w:rsidR="007743AE" w:rsidRPr="00703CBF" w:rsidSect="00E230BF">
          <w:headerReference w:type="default" r:id="rId208"/>
          <w:footerReference w:type="first" r:id="rId209"/>
          <w:pgSz w:w="16838" w:h="11906" w:orient="landscape" w:code="9"/>
          <w:pgMar w:top="851" w:right="851" w:bottom="1701" w:left="1134" w:header="709" w:footer="709" w:gutter="0"/>
          <w:cols w:space="708"/>
          <w:docGrid w:linePitch="490"/>
        </w:sectPr>
      </w:pPr>
    </w:p>
    <w:p w14:paraId="0AC5B503" w14:textId="77777777" w:rsidR="007743AE" w:rsidRPr="00703CBF" w:rsidRDefault="007743AE" w:rsidP="007743AE">
      <w:pPr>
        <w:pStyle w:val="2"/>
      </w:pPr>
      <w:bookmarkStart w:id="546" w:name="_Toc200959708"/>
      <w:r w:rsidRPr="00703CBF">
        <w:lastRenderedPageBreak/>
        <w:t>Контроли реестров ФНС по доходам</w:t>
      </w:r>
      <w:bookmarkEnd w:id="546"/>
    </w:p>
    <w:p w14:paraId="5DBDEF0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Дополнительно проводятся контроли на корректность сумм в отдельных графах реестров, их соответствие учетным данным. Проводимые проверки приведены в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_Ref177039650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E230BF" w:rsidRPr="00703CBF">
        <w:rPr>
          <w:bCs/>
          <w:sz w:val="28"/>
        </w:rPr>
        <w:t>Таблиц</w:t>
      </w:r>
      <w:r w:rsidR="00E230BF">
        <w:rPr>
          <w:bCs/>
          <w:sz w:val="28"/>
        </w:rPr>
        <w:t>е</w:t>
      </w:r>
      <w:r w:rsidR="00E230BF" w:rsidRPr="00703CBF">
        <w:rPr>
          <w:bCs/>
          <w:sz w:val="28"/>
        </w:rPr>
        <w:t xml:space="preserve"> </w:t>
      </w:r>
      <w:r w:rsidR="00E230BF">
        <w:rPr>
          <w:bCs/>
          <w:noProof/>
          <w:sz w:val="28"/>
        </w:rPr>
        <w:t>14</w:t>
      </w:r>
      <w:r w:rsidR="00E230BF" w:rsidRPr="00703CBF">
        <w:rPr>
          <w:bCs/>
          <w:sz w:val="28"/>
        </w:rPr>
        <w:t>.</w:t>
      </w:r>
      <w:r w:rsidR="00E230BF">
        <w:rPr>
          <w:bCs/>
          <w:noProof/>
          <w:sz w:val="28"/>
        </w:rPr>
        <w:t>3</w:t>
      </w:r>
      <w:r w:rsidRPr="00703CBF">
        <w:rPr>
          <w:sz w:val="28"/>
          <w:szCs w:val="28"/>
        </w:rPr>
        <w:fldChar w:fldCharType="end"/>
      </w:r>
    </w:p>
    <w:p w14:paraId="5A88EA6A" w14:textId="77777777" w:rsidR="007743AE" w:rsidRPr="00703CBF" w:rsidRDefault="007743AE" w:rsidP="007743AE">
      <w:pPr>
        <w:pStyle w:val="a5"/>
        <w:ind w:left="0"/>
      </w:pPr>
      <w:r w:rsidRPr="00703CBF">
        <w:rPr>
          <w:lang w:eastAsia="ru-RU"/>
        </w:rPr>
        <w:t xml:space="preserve"> </w:t>
      </w:r>
      <w:bookmarkStart w:id="547" w:name="_Ref177039650"/>
      <w:bookmarkStart w:id="548" w:name="_Toc196226243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E230BF">
        <w:rPr>
          <w:bCs/>
          <w:noProof/>
          <w:sz w:val="28"/>
        </w:rPr>
        <w:t>14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E230BF">
        <w:rPr>
          <w:bCs/>
          <w:noProof/>
          <w:sz w:val="28"/>
        </w:rPr>
        <w:t>3</w:t>
      </w:r>
      <w:r w:rsidRPr="00703CBF">
        <w:rPr>
          <w:bCs/>
          <w:noProof/>
          <w:sz w:val="28"/>
        </w:rPr>
        <w:fldChar w:fldCharType="end"/>
      </w:r>
      <w:bookmarkEnd w:id="547"/>
      <w:r w:rsidRPr="00703CBF">
        <w:rPr>
          <w:bCs/>
          <w:sz w:val="28"/>
        </w:rPr>
        <w:t xml:space="preserve"> –</w:t>
      </w:r>
      <w:r w:rsidRPr="00703CBF">
        <w:t xml:space="preserve"> </w:t>
      </w:r>
      <w:r w:rsidRPr="00703CBF">
        <w:rPr>
          <w:bCs/>
          <w:sz w:val="28"/>
        </w:rPr>
        <w:t>Контроли Реестров ФНС по доходам</w:t>
      </w:r>
      <w:bookmarkEnd w:id="548"/>
    </w:p>
    <w:tbl>
      <w:tblPr>
        <w:tblpPr w:leftFromText="180" w:rightFromText="180" w:vertAnchor="text" w:tblpXSpec="center" w:tblpY="1"/>
        <w:tblOverlap w:val="never"/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8"/>
        <w:gridCol w:w="4503"/>
        <w:gridCol w:w="2159"/>
        <w:gridCol w:w="4537"/>
      </w:tblGrid>
      <w:tr w:rsidR="007743AE" w:rsidRPr="00B026B3" w14:paraId="0DF764CD" w14:textId="77777777" w:rsidTr="000351E2">
        <w:trPr>
          <w:trHeight w:val="454"/>
          <w:tblHeader/>
        </w:trPr>
        <w:tc>
          <w:tcPr>
            <w:tcW w:w="3397" w:type="dxa"/>
            <w:shd w:val="clear" w:color="auto" w:fill="D9D9D9"/>
          </w:tcPr>
          <w:p w14:paraId="5195C7C9" w14:textId="77777777" w:rsidR="007743AE" w:rsidRPr="00B026B3" w:rsidRDefault="007743AE" w:rsidP="00B026B3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B026B3">
              <w:rPr>
                <w:b/>
                <w:sz w:val="24"/>
                <w:szCs w:val="24"/>
              </w:rPr>
              <w:t>Наименование контрольного соотношения</w:t>
            </w:r>
          </w:p>
        </w:tc>
        <w:tc>
          <w:tcPr>
            <w:tcW w:w="4503" w:type="dxa"/>
            <w:shd w:val="clear" w:color="auto" w:fill="D9D9D9"/>
          </w:tcPr>
          <w:p w14:paraId="7A1E5DB5" w14:textId="77777777" w:rsidR="007743AE" w:rsidRPr="00B026B3" w:rsidRDefault="007743AE" w:rsidP="00B026B3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B026B3">
              <w:rPr>
                <w:b/>
                <w:sz w:val="24"/>
                <w:szCs w:val="24"/>
              </w:rPr>
              <w:t>Пояснения для вывода в протоколе проверки при загрузке</w:t>
            </w:r>
          </w:p>
        </w:tc>
        <w:tc>
          <w:tcPr>
            <w:tcW w:w="2159" w:type="dxa"/>
            <w:shd w:val="clear" w:color="auto" w:fill="D9D9D9"/>
          </w:tcPr>
          <w:p w14:paraId="79FDD3F9" w14:textId="77777777" w:rsidR="007743AE" w:rsidRPr="00B026B3" w:rsidRDefault="007743AE" w:rsidP="00B026B3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B026B3">
              <w:rPr>
                <w:b/>
                <w:sz w:val="24"/>
                <w:szCs w:val="24"/>
              </w:rPr>
              <w:t>Уровень контроля</w:t>
            </w:r>
          </w:p>
        </w:tc>
        <w:tc>
          <w:tcPr>
            <w:tcW w:w="4537" w:type="dxa"/>
            <w:shd w:val="clear" w:color="auto" w:fill="D9D9D9"/>
          </w:tcPr>
          <w:p w14:paraId="19B9F4F7" w14:textId="77777777" w:rsidR="007743AE" w:rsidRPr="00B026B3" w:rsidRDefault="007743AE" w:rsidP="00B026B3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B026B3">
              <w:rPr>
                <w:b/>
                <w:sz w:val="24"/>
                <w:szCs w:val="24"/>
              </w:rPr>
              <w:t>Вид реестра</w:t>
            </w:r>
          </w:p>
        </w:tc>
      </w:tr>
      <w:tr w:rsidR="00404C79" w:rsidRPr="00B026B3" w14:paraId="187DC519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66E2C15F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гр.5 &lt; гр. 7 + гр. 9 + гр. 10</w:t>
            </w:r>
          </w:p>
        </w:tc>
        <w:tc>
          <w:tcPr>
            <w:tcW w:w="4503" w:type="dxa"/>
            <w:shd w:val="clear" w:color="auto" w:fill="auto"/>
          </w:tcPr>
          <w:p w14:paraId="24213C7E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Общая сумма дебиторской задолженности меньше суммы долгосрочной и просроченной задолженности</w:t>
            </w:r>
          </w:p>
        </w:tc>
        <w:tc>
          <w:tcPr>
            <w:tcW w:w="2159" w:type="dxa"/>
            <w:shd w:val="clear" w:color="auto" w:fill="auto"/>
          </w:tcPr>
          <w:p w14:paraId="2A1A8597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5683C733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404C79" w:rsidRPr="00B026B3" w14:paraId="06D2633C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2BFF1432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гр.5 &lt; &gt; гр. 6 + гр. 8 + гр. 10</w:t>
            </w:r>
          </w:p>
        </w:tc>
        <w:tc>
          <w:tcPr>
            <w:tcW w:w="4503" w:type="dxa"/>
            <w:shd w:val="clear" w:color="auto" w:fill="auto"/>
          </w:tcPr>
          <w:p w14:paraId="73B679E8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Итоговая сумма дебиторской задолженности не равна детализированным показателям </w:t>
            </w:r>
          </w:p>
        </w:tc>
        <w:tc>
          <w:tcPr>
            <w:tcW w:w="2159" w:type="dxa"/>
            <w:shd w:val="clear" w:color="auto" w:fill="auto"/>
          </w:tcPr>
          <w:p w14:paraId="3A6FBEE1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6BFA927B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404C79" w:rsidRPr="00B026B3" w14:paraId="5E16B9EF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5035B3A9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6 &lt; гр. 7</w:t>
            </w:r>
          </w:p>
        </w:tc>
        <w:tc>
          <w:tcPr>
            <w:tcW w:w="4503" w:type="dxa"/>
            <w:shd w:val="clear" w:color="auto" w:fill="auto"/>
          </w:tcPr>
          <w:p w14:paraId="373A4372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Сумма отсроченных/ рассроченных платежей, реструктуризация, мировое соглашение меньше суммы долгосрочной задолженности</w:t>
            </w:r>
          </w:p>
        </w:tc>
        <w:tc>
          <w:tcPr>
            <w:tcW w:w="2159" w:type="dxa"/>
            <w:shd w:val="clear" w:color="auto" w:fill="auto"/>
          </w:tcPr>
          <w:p w14:paraId="513A3937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41B1D3CA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404C79" w:rsidRPr="00B026B3" w14:paraId="043E771F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28E7DF97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8 &lt; гр. 9</w:t>
            </w:r>
          </w:p>
        </w:tc>
        <w:tc>
          <w:tcPr>
            <w:tcW w:w="4503" w:type="dxa"/>
            <w:shd w:val="clear" w:color="auto" w:fill="auto"/>
          </w:tcPr>
          <w:p w14:paraId="62796E8F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Показатель задолженности с </w:t>
            </w:r>
            <w:proofErr w:type="spellStart"/>
            <w:r w:rsidRPr="00B026B3">
              <w:rPr>
                <w:color w:val="000000"/>
                <w:sz w:val="24"/>
                <w:szCs w:val="24"/>
              </w:rPr>
              <w:t>ненаступившими</w:t>
            </w:r>
            <w:proofErr w:type="spellEnd"/>
            <w:r w:rsidRPr="00B026B3">
              <w:rPr>
                <w:color w:val="000000"/>
                <w:sz w:val="24"/>
                <w:szCs w:val="24"/>
              </w:rPr>
              <w:t xml:space="preserve"> сроками, которые по НК РФ не является долгом меньше суммы долгосрочной задолженности</w:t>
            </w:r>
          </w:p>
        </w:tc>
        <w:tc>
          <w:tcPr>
            <w:tcW w:w="2159" w:type="dxa"/>
            <w:shd w:val="clear" w:color="auto" w:fill="auto"/>
          </w:tcPr>
          <w:p w14:paraId="67934175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174319B8" w14:textId="77777777" w:rsidR="00404C79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7743AE" w:rsidRPr="00B026B3" w14:paraId="6615AE35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6B6C9A7B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6 &lt; &gt; остаткам на начало года по данным бюджетного учета</w:t>
            </w:r>
          </w:p>
        </w:tc>
        <w:tc>
          <w:tcPr>
            <w:tcW w:w="4503" w:type="dxa"/>
            <w:shd w:val="clear" w:color="auto" w:fill="auto"/>
          </w:tcPr>
          <w:p w14:paraId="406F3FB1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06EB4F6F" w14:textId="77777777" w:rsidR="007743AE" w:rsidRPr="00B026B3" w:rsidRDefault="00F94426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Блок, за исключением КБК 182 1 16 10013 01 0300 140, 182 1 16 10013 01 0200 140, 182 1 16 10121 01 0001 140, 182 1 16 08030 01 6000 140, 182 1 16 07090 01 9000 140, 182 1 16 10013 01 9000 140 - предупреждающий</w:t>
            </w:r>
          </w:p>
        </w:tc>
        <w:tc>
          <w:tcPr>
            <w:tcW w:w="4537" w:type="dxa"/>
            <w:shd w:val="clear" w:color="auto" w:fill="auto"/>
          </w:tcPr>
          <w:p w14:paraId="0C52F88B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B026B3" w14:paraId="70FF92BF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68C90C8E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15 &lt; &gt; гр. 6 + гр. 8 - гр. 10 - гр. 12 - гр. 14</w:t>
            </w:r>
          </w:p>
        </w:tc>
        <w:tc>
          <w:tcPr>
            <w:tcW w:w="4503" w:type="dxa"/>
            <w:shd w:val="clear" w:color="auto" w:fill="auto"/>
          </w:tcPr>
          <w:p w14:paraId="03F3939C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Остатки показателей сомнительной задолженности на отчетную дату (на конец месяца) не соответствуют операциям восстановления и списания сомнительной задолженности </w:t>
            </w:r>
            <w:r w:rsidR="00404C79" w:rsidRPr="00B026B3">
              <w:rPr>
                <w:color w:val="000000"/>
                <w:sz w:val="24"/>
                <w:szCs w:val="24"/>
              </w:rPr>
              <w:t>(без учета показателей верификации)</w:t>
            </w:r>
          </w:p>
        </w:tc>
        <w:tc>
          <w:tcPr>
            <w:tcW w:w="2159" w:type="dxa"/>
            <w:shd w:val="clear" w:color="auto" w:fill="auto"/>
          </w:tcPr>
          <w:p w14:paraId="327269FD" w14:textId="77777777" w:rsidR="007743AE" w:rsidRPr="00B026B3" w:rsidRDefault="00404C79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Предупреждающий</w:t>
            </w:r>
          </w:p>
        </w:tc>
        <w:tc>
          <w:tcPr>
            <w:tcW w:w="4537" w:type="dxa"/>
            <w:shd w:val="clear" w:color="auto" w:fill="auto"/>
          </w:tcPr>
          <w:p w14:paraId="6A58F017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B026B3" w14:paraId="58A16213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17AD94E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8 &lt; &gt; остаткам на начало года по данным бюджетного учета</w:t>
            </w:r>
          </w:p>
        </w:tc>
        <w:tc>
          <w:tcPr>
            <w:tcW w:w="4503" w:type="dxa"/>
            <w:shd w:val="clear" w:color="auto" w:fill="auto"/>
          </w:tcPr>
          <w:p w14:paraId="79367B4B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3A24E57B" w14:textId="77777777" w:rsidR="007743AE" w:rsidRPr="00B026B3" w:rsidRDefault="00F94426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Блок, за исключением КБК 182 1 16 10013 01 0300 140, 182 1 16 10013 01 0200 140, </w:t>
            </w:r>
            <w:r w:rsidRPr="00B026B3">
              <w:rPr>
                <w:color w:val="000000"/>
                <w:sz w:val="24"/>
                <w:szCs w:val="24"/>
              </w:rPr>
              <w:lastRenderedPageBreak/>
              <w:t>182 1 16 10121 01 0001 140, 182 1 16 08030 01 6000 140, 182 1 16 07090 01 9000 140, 182 1 16 10013 01 9000 140 - предупреждающий</w:t>
            </w:r>
          </w:p>
        </w:tc>
        <w:tc>
          <w:tcPr>
            <w:tcW w:w="4537" w:type="dxa"/>
            <w:shd w:val="clear" w:color="auto" w:fill="auto"/>
          </w:tcPr>
          <w:p w14:paraId="348475A1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 xml:space="preserve">Детализация реестра движения сомнительной задолженности должников, находящихся в процедурах, применяемых в деле о банкротстве, по доходам </w:t>
            </w:r>
            <w:r w:rsidRPr="00B026B3">
              <w:rPr>
                <w:color w:val="000000"/>
                <w:sz w:val="24"/>
                <w:szCs w:val="24"/>
              </w:rPr>
              <w:lastRenderedPageBreak/>
              <w:t>бюджетов, администрируемым ФНС России</w:t>
            </w:r>
          </w:p>
        </w:tc>
      </w:tr>
      <w:tr w:rsidR="002E4064" w:rsidRPr="00B026B3" w14:paraId="59E6BE73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423C62C5" w14:textId="77777777" w:rsidR="002E4064" w:rsidRPr="00B026B3" w:rsidRDefault="002E4064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5 &lt; &gt; остаткам на начало года по данным бюджетного учета</w:t>
            </w:r>
          </w:p>
        </w:tc>
        <w:tc>
          <w:tcPr>
            <w:tcW w:w="4503" w:type="dxa"/>
            <w:shd w:val="clear" w:color="auto" w:fill="auto"/>
          </w:tcPr>
          <w:p w14:paraId="21A600AD" w14:textId="77777777" w:rsidR="002E4064" w:rsidRPr="00B026B3" w:rsidRDefault="002E4064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7874AFE8" w14:textId="77777777" w:rsidR="002E4064" w:rsidRPr="00B026B3" w:rsidRDefault="00F94426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Блок, за исключением КБК 182 1 16 10013 01 0300 140, 182 1 16 10013 01 0200 140, 182 1 16 10121 01 0001 140, 182 1 16 08030 01 6000 140, 182 1 16 07090 01 9000 140, 182 1 16 10013 01 9000 140 - предупреждающий</w:t>
            </w:r>
          </w:p>
        </w:tc>
        <w:tc>
          <w:tcPr>
            <w:tcW w:w="4537" w:type="dxa"/>
            <w:shd w:val="clear" w:color="auto" w:fill="auto"/>
          </w:tcPr>
          <w:p w14:paraId="2F8D46ED" w14:textId="77777777" w:rsidR="002E4064" w:rsidRPr="00B026B3" w:rsidRDefault="002E4064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B026B3" w14:paraId="3B03F71C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04251F2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12 &lt; &gt; гр. 5 + гр. 7 - гр. 9 - гр. 11 - гр. 13</w:t>
            </w:r>
          </w:p>
        </w:tc>
        <w:tc>
          <w:tcPr>
            <w:tcW w:w="4503" w:type="dxa"/>
            <w:shd w:val="clear" w:color="auto" w:fill="auto"/>
          </w:tcPr>
          <w:p w14:paraId="1F2867FF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Остатки показателей сомнительной задолженности на отчетную дату (на </w:t>
            </w:r>
            <w:r w:rsidRPr="00B026B3">
              <w:rPr>
                <w:color w:val="000000"/>
                <w:sz w:val="24"/>
                <w:szCs w:val="24"/>
              </w:rPr>
              <w:lastRenderedPageBreak/>
              <w:t xml:space="preserve">конец месяца) не соответствуют операциям восстановления и списания сомнительной задолженности </w:t>
            </w:r>
          </w:p>
        </w:tc>
        <w:tc>
          <w:tcPr>
            <w:tcW w:w="2159" w:type="dxa"/>
            <w:shd w:val="clear" w:color="auto" w:fill="auto"/>
          </w:tcPr>
          <w:p w14:paraId="6C2A52CA" w14:textId="77777777" w:rsidR="007743AE" w:rsidRPr="00B026B3" w:rsidRDefault="002E4064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Предупреждающий</w:t>
            </w:r>
          </w:p>
        </w:tc>
        <w:tc>
          <w:tcPr>
            <w:tcW w:w="4537" w:type="dxa"/>
            <w:shd w:val="clear" w:color="auto" w:fill="auto"/>
          </w:tcPr>
          <w:p w14:paraId="2EB6EF38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по неналоговым </w:t>
            </w:r>
            <w:r w:rsidRPr="00B026B3">
              <w:rPr>
                <w:color w:val="000000"/>
                <w:sz w:val="24"/>
                <w:szCs w:val="24"/>
              </w:rPr>
              <w:lastRenderedPageBreak/>
              <w:t xml:space="preserve">обязательствам, администрируемым ФНС России </w:t>
            </w:r>
          </w:p>
        </w:tc>
      </w:tr>
      <w:tr w:rsidR="007743AE" w:rsidRPr="00B026B3" w14:paraId="2EAD8512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222BB6C1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7 &lt; &gt; остаткам на начало года по данным бюджетного учета</w:t>
            </w:r>
          </w:p>
        </w:tc>
        <w:tc>
          <w:tcPr>
            <w:tcW w:w="4503" w:type="dxa"/>
            <w:shd w:val="clear" w:color="auto" w:fill="auto"/>
          </w:tcPr>
          <w:p w14:paraId="020ECBD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0CAE42F5" w14:textId="77777777" w:rsidR="007743AE" w:rsidRPr="00B026B3" w:rsidRDefault="00F94426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Блок, за исключением КБК 182 1 16 10013 01 0300 140, 182 1 16 10013 01 0200 140, 182 1 16 10121 01 0001 140, 182 1 16 08030 01 6000 140, 182 1 16 07090 01 9000 140, 182 1 16 10013 01 9000 140 - предупреждающий</w:t>
            </w:r>
          </w:p>
        </w:tc>
        <w:tc>
          <w:tcPr>
            <w:tcW w:w="4537" w:type="dxa"/>
            <w:shd w:val="clear" w:color="auto" w:fill="auto"/>
          </w:tcPr>
          <w:p w14:paraId="144B7AAA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Детализация реестра движения сомнительной задолженности по неналоговым обязательствам, администрируемым ФНС России</w:t>
            </w:r>
          </w:p>
        </w:tc>
      </w:tr>
      <w:tr w:rsidR="007743AE" w:rsidRPr="00B026B3" w14:paraId="43FF4FDE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51D6CC68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2, 3, 4, 5, 6, 7, 8, 9 не содержит показатели</w:t>
            </w:r>
          </w:p>
        </w:tc>
        <w:tc>
          <w:tcPr>
            <w:tcW w:w="4503" w:type="dxa"/>
            <w:shd w:val="clear" w:color="auto" w:fill="auto"/>
          </w:tcPr>
          <w:p w14:paraId="386C913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просроченной задолженности не содержит показателей (гр. 2, 3, 4, 5, 6, 7, 8, 9)</w:t>
            </w:r>
          </w:p>
        </w:tc>
        <w:tc>
          <w:tcPr>
            <w:tcW w:w="2159" w:type="dxa"/>
            <w:shd w:val="clear" w:color="auto" w:fill="auto"/>
          </w:tcPr>
          <w:p w14:paraId="380B4AC3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243FF0A2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просроченной задолженности</w:t>
            </w:r>
          </w:p>
        </w:tc>
      </w:tr>
      <w:tr w:rsidR="007743AE" w:rsidRPr="00B026B3" w14:paraId="7CE4C4E5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34A7C965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3  &lt; 500 млн. рублей</w:t>
            </w:r>
          </w:p>
        </w:tc>
        <w:tc>
          <w:tcPr>
            <w:tcW w:w="4503" w:type="dxa"/>
            <w:shd w:val="clear" w:color="auto" w:fill="auto"/>
          </w:tcPr>
          <w:p w14:paraId="23E6080D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Сумма задолженности менее 500 млн. рублей по федеральному бюджету</w:t>
            </w:r>
          </w:p>
        </w:tc>
        <w:tc>
          <w:tcPr>
            <w:tcW w:w="2159" w:type="dxa"/>
            <w:shd w:val="clear" w:color="auto" w:fill="auto"/>
          </w:tcPr>
          <w:p w14:paraId="4ACFA4D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1AF32525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просроченной задолженности</w:t>
            </w:r>
          </w:p>
        </w:tc>
      </w:tr>
      <w:tr w:rsidR="007743AE" w:rsidRPr="00B026B3" w14:paraId="4FB59DAA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6F6277D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3  &lt; 500 млн. рублей</w:t>
            </w:r>
          </w:p>
        </w:tc>
        <w:tc>
          <w:tcPr>
            <w:tcW w:w="4503" w:type="dxa"/>
            <w:shd w:val="clear" w:color="auto" w:fill="auto"/>
          </w:tcPr>
          <w:p w14:paraId="2F9BFCEC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Сумма задолженности менее 500 млн. рублей (за исключением федерального бюджета)</w:t>
            </w:r>
          </w:p>
        </w:tc>
        <w:tc>
          <w:tcPr>
            <w:tcW w:w="2159" w:type="dxa"/>
            <w:shd w:val="clear" w:color="auto" w:fill="auto"/>
          </w:tcPr>
          <w:p w14:paraId="0E42BBC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Предупреждающий</w:t>
            </w:r>
          </w:p>
        </w:tc>
        <w:tc>
          <w:tcPr>
            <w:tcW w:w="4537" w:type="dxa"/>
            <w:shd w:val="clear" w:color="auto" w:fill="auto"/>
          </w:tcPr>
          <w:p w14:paraId="312ABD86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просроченной задолженности</w:t>
            </w:r>
          </w:p>
        </w:tc>
      </w:tr>
      <w:tr w:rsidR="007743AE" w:rsidRPr="00B026B3" w14:paraId="75EC1546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056E5063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4, гр. 5   &gt; отчетной даты</w:t>
            </w:r>
          </w:p>
        </w:tc>
        <w:tc>
          <w:tcPr>
            <w:tcW w:w="4503" w:type="dxa"/>
            <w:shd w:val="clear" w:color="auto" w:fill="auto"/>
          </w:tcPr>
          <w:p w14:paraId="740EA055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Дата и год возникновения и исполнения задолженности превышают отчетную дату</w:t>
            </w:r>
          </w:p>
        </w:tc>
        <w:tc>
          <w:tcPr>
            <w:tcW w:w="2159" w:type="dxa"/>
            <w:shd w:val="clear" w:color="auto" w:fill="auto"/>
          </w:tcPr>
          <w:p w14:paraId="7029C9D2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0E3081B1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просроченной задолженности</w:t>
            </w:r>
          </w:p>
        </w:tc>
      </w:tr>
      <w:tr w:rsidR="007743AE" w:rsidRPr="00B026B3" w14:paraId="38CDDF59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7CF9248C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гр. 7 и гр. 9  РСЗ (б) &lt; &gt; гр. 8 и гр. 10 РСЗ (б) </w:t>
            </w:r>
          </w:p>
        </w:tc>
        <w:tc>
          <w:tcPr>
            <w:tcW w:w="4503" w:type="dxa"/>
            <w:shd w:val="clear" w:color="auto" w:fill="auto"/>
          </w:tcPr>
          <w:p w14:paraId="7CFC147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Задолженность признанная сомнительной (начисленная) с начала года не равна показателям задолженности признанной сомнительной (начисленная) за месяц (в части РСЗ (б) на 01.08.2024)</w:t>
            </w:r>
          </w:p>
        </w:tc>
        <w:tc>
          <w:tcPr>
            <w:tcW w:w="2159" w:type="dxa"/>
            <w:shd w:val="clear" w:color="auto" w:fill="auto"/>
          </w:tcPr>
          <w:p w14:paraId="6DA9A13F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1F9BD883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B026B3" w14:paraId="4A810EEA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4CFE374B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гр. 11  РСЗ (б) &lt; &gt; гр. 12 РСЗ (б) </w:t>
            </w:r>
          </w:p>
        </w:tc>
        <w:tc>
          <w:tcPr>
            <w:tcW w:w="4503" w:type="dxa"/>
            <w:shd w:val="clear" w:color="auto" w:fill="auto"/>
          </w:tcPr>
          <w:p w14:paraId="4F9C098B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Списание сомнительной задолженности с начало года не равно списанию за месяц (в части РСЗ (б) на 01.08.2024)</w:t>
            </w:r>
          </w:p>
        </w:tc>
        <w:tc>
          <w:tcPr>
            <w:tcW w:w="2159" w:type="dxa"/>
            <w:shd w:val="clear" w:color="auto" w:fill="auto"/>
          </w:tcPr>
          <w:p w14:paraId="3026F66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61C7D69C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B026B3" w14:paraId="48BC5F4F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54260498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гр. 6 РСЗ (н) &lt; &gt; гр. 7 РСЗ (н) </w:t>
            </w:r>
          </w:p>
        </w:tc>
        <w:tc>
          <w:tcPr>
            <w:tcW w:w="4503" w:type="dxa"/>
            <w:shd w:val="clear" w:color="auto" w:fill="auto"/>
          </w:tcPr>
          <w:p w14:paraId="518B100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Задолженность признанная сомнительной (начисленная) с начала года не равна показателям задолженности признанной сомнительной (начисленная) за месяц (в части РСЗ (н) на 01.08.2024)</w:t>
            </w:r>
          </w:p>
        </w:tc>
        <w:tc>
          <w:tcPr>
            <w:tcW w:w="2159" w:type="dxa"/>
            <w:shd w:val="clear" w:color="auto" w:fill="auto"/>
          </w:tcPr>
          <w:p w14:paraId="5EF31AC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2F5771FA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B026B3" w14:paraId="4174F04B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7DA12B38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 xml:space="preserve">гр. 8  РСЗ (н) &lt; &gt; гр. 9 РСЗ (н) </w:t>
            </w:r>
          </w:p>
        </w:tc>
        <w:tc>
          <w:tcPr>
            <w:tcW w:w="4503" w:type="dxa"/>
            <w:shd w:val="clear" w:color="auto" w:fill="auto"/>
          </w:tcPr>
          <w:p w14:paraId="2B03F52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Списание сомнительной задолженности с начало года не равно списанию за месяц (в части РСЗ (н) на 01.08.2024)</w:t>
            </w:r>
          </w:p>
        </w:tc>
        <w:tc>
          <w:tcPr>
            <w:tcW w:w="2159" w:type="dxa"/>
            <w:shd w:val="clear" w:color="auto" w:fill="auto"/>
          </w:tcPr>
          <w:p w14:paraId="51E0FC70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3F4126A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B026B3" w14:paraId="139E7337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3E33515A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гр. 10  РСЗ (н) &lt; &gt; гр. 11 РСЗ (н) </w:t>
            </w:r>
          </w:p>
        </w:tc>
        <w:tc>
          <w:tcPr>
            <w:tcW w:w="4503" w:type="dxa"/>
            <w:shd w:val="clear" w:color="auto" w:fill="auto"/>
          </w:tcPr>
          <w:p w14:paraId="51C4B6F2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Задолженность, восстановленная на балансовом учете с начала года не равна задолженности, восстановленной на балансовом учете за месяц (в части РСЗ (н) на 01.08.2024)</w:t>
            </w:r>
          </w:p>
        </w:tc>
        <w:tc>
          <w:tcPr>
            <w:tcW w:w="2159" w:type="dxa"/>
            <w:shd w:val="clear" w:color="auto" w:fill="auto"/>
          </w:tcPr>
          <w:p w14:paraId="02AB462C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7FAFBACE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B026B3" w14:paraId="6DF2A533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40B6D1A2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гр. 12  РСЗ (н) &lt; &gt; гр. 13 РСЗ (н) </w:t>
            </w:r>
          </w:p>
        </w:tc>
        <w:tc>
          <w:tcPr>
            <w:tcW w:w="4503" w:type="dxa"/>
            <w:shd w:val="clear" w:color="auto" w:fill="auto"/>
          </w:tcPr>
          <w:p w14:paraId="409506B9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Сомнительная задолженность по неналоговым обязательствам ответчиков, в отношении которых в отчетном периоде введена процедура банкротства с начала года не равна сомнительной задолженности по неналоговым обязательствам ответчиков, в отношении которых в отчетном периоде введена процедура банкротства за месяц (в части РСЗ (н) на 01.08.2024) </w:t>
            </w:r>
          </w:p>
        </w:tc>
        <w:tc>
          <w:tcPr>
            <w:tcW w:w="2159" w:type="dxa"/>
            <w:shd w:val="clear" w:color="auto" w:fill="auto"/>
          </w:tcPr>
          <w:p w14:paraId="302FBD00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32728204" w14:textId="77777777" w:rsidR="007743AE" w:rsidRPr="00B026B3" w:rsidRDefault="007743AE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176551" w:rsidRPr="00B026B3" w14:paraId="01CA82A1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10B875E3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6 РСЗ (б) &lt; &gt; гр. 8 Детализации РСЗ (б)</w:t>
            </w:r>
          </w:p>
        </w:tc>
        <w:tc>
          <w:tcPr>
            <w:tcW w:w="4503" w:type="dxa"/>
            <w:shd w:val="clear" w:color="auto" w:fill="auto"/>
          </w:tcPr>
          <w:p w14:paraId="0F8F4FB9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</w:t>
            </w:r>
            <w:r w:rsidR="00F94426" w:rsidRPr="00B026B3">
              <w:rPr>
                <w:color w:val="000000"/>
                <w:sz w:val="24"/>
                <w:szCs w:val="24"/>
              </w:rPr>
              <w:t xml:space="preserve">ности на начало года в РСЗ (б) </w:t>
            </w:r>
            <w:r w:rsidRPr="00B026B3">
              <w:rPr>
                <w:color w:val="000000"/>
                <w:sz w:val="24"/>
                <w:szCs w:val="24"/>
              </w:rPr>
              <w:t xml:space="preserve">не равны аналогичным показателям Детализации РСЗ (б) - </w:t>
            </w:r>
          </w:p>
        </w:tc>
        <w:tc>
          <w:tcPr>
            <w:tcW w:w="2159" w:type="dxa"/>
            <w:shd w:val="clear" w:color="auto" w:fill="auto"/>
          </w:tcPr>
          <w:p w14:paraId="07F21FE9" w14:textId="77777777" w:rsidR="00176551" w:rsidRPr="00B026B3" w:rsidRDefault="00F94426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Блок, за исключением КБК 182 1 16 10013 01 0300 140, 182 1 16 10013 01 0200 140, 182 1 16 10121 01 </w:t>
            </w:r>
            <w:r w:rsidRPr="00B026B3">
              <w:rPr>
                <w:color w:val="000000"/>
                <w:sz w:val="24"/>
                <w:szCs w:val="24"/>
              </w:rPr>
              <w:lastRenderedPageBreak/>
              <w:t>0001 140, 182 1 16 08030 01 6000 140, 182 1 16 07090 01 9000 140, 182 1 16 10013 01 9000 140 - предупреждающий</w:t>
            </w:r>
          </w:p>
        </w:tc>
        <w:tc>
          <w:tcPr>
            <w:tcW w:w="4537" w:type="dxa"/>
            <w:shd w:val="clear" w:color="auto" w:fill="auto"/>
          </w:tcPr>
          <w:p w14:paraId="6EBEEDDB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 xml:space="preserve"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 и Детализация реестра движения </w:t>
            </w:r>
            <w:r w:rsidRPr="00B026B3">
              <w:rPr>
                <w:color w:val="000000"/>
                <w:sz w:val="24"/>
                <w:szCs w:val="24"/>
              </w:rPr>
              <w:lastRenderedPageBreak/>
              <w:t>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  <w:p w14:paraId="2DB7DDF3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Проверка перед загрузкой в формуляр Инвентаризация задолженности по реестрам ФНС</w:t>
            </w:r>
          </w:p>
        </w:tc>
      </w:tr>
      <w:tr w:rsidR="00176551" w:rsidRPr="00B026B3" w14:paraId="490448E0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51021BAD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6 РСЗ (б) + гр. 5 РСЗ (н) &lt; &gt; гр. 8 Детализации РСЗ (б) + гр.7 Детализации РСЗ (н) по КБК 182 1 16 07090 01 9000 140, 182 1 16 08030 01 0000 140, 182 1 16 10013 01 9000 140, 182 1 16 10121 01 0001 140</w:t>
            </w:r>
          </w:p>
        </w:tc>
        <w:tc>
          <w:tcPr>
            <w:tcW w:w="4503" w:type="dxa"/>
            <w:shd w:val="clear" w:color="auto" w:fill="auto"/>
          </w:tcPr>
          <w:p w14:paraId="58EC96BD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на начало текущего финансового года по РСЗ (б) и РСЗ (н) не соответствуют остаткам  на начало текущего года по Детализации РСЗ (б) и Детализации РСЗ (н) по КБК 182 1 16 07090 01 9000 140, 182 1 16</w:t>
            </w:r>
          </w:p>
        </w:tc>
        <w:tc>
          <w:tcPr>
            <w:tcW w:w="2159" w:type="dxa"/>
            <w:shd w:val="clear" w:color="auto" w:fill="auto"/>
          </w:tcPr>
          <w:p w14:paraId="075FA7CE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7BB546D3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России; Детализация реестра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России; Реестр движения сомнительной задолженности по неналоговым обязательствам, администрируемым ФНС России и Детализация реестра движения сомнительной задолженности по неналоговым обязательствам, администрируемым ФНС России</w:t>
            </w:r>
          </w:p>
          <w:p w14:paraId="746B074F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Проверка перед загрузкой в формуляр Инвентаризация задолженности по реестрам ФНС</w:t>
            </w:r>
          </w:p>
        </w:tc>
      </w:tr>
      <w:tr w:rsidR="00176551" w:rsidRPr="00B026B3" w14:paraId="7187C87A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446C97DC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6 РСЗ (б) + гр. 5 РСЗ (н) &lt; &gt; данным бюджетного учета по КБК 182 1 16 07090 01 9000 140, 182 1 16 08030 01 0000 140, 182 1 16 10013 01 0000 140, 182 1 16 10121 01 0001 140</w:t>
            </w:r>
          </w:p>
        </w:tc>
        <w:tc>
          <w:tcPr>
            <w:tcW w:w="4503" w:type="dxa"/>
            <w:shd w:val="clear" w:color="auto" w:fill="auto"/>
          </w:tcPr>
          <w:p w14:paraId="150AAEA3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на начало текущего финансового года не соответствуют данным бюджетного учета с учетом данных РСЗ (б) и РСЗ (н)</w:t>
            </w:r>
          </w:p>
        </w:tc>
        <w:tc>
          <w:tcPr>
            <w:tcW w:w="2159" w:type="dxa"/>
            <w:shd w:val="clear" w:color="auto" w:fill="auto"/>
          </w:tcPr>
          <w:p w14:paraId="55DA6347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361F803F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России; 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176551" w:rsidRPr="00B026B3" w14:paraId="5438EDF4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0122D720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7 Детализации РСЗ (н)  &lt; &gt; РСЗ (н)  гр. 5</w:t>
            </w:r>
          </w:p>
        </w:tc>
        <w:tc>
          <w:tcPr>
            <w:tcW w:w="4503" w:type="dxa"/>
            <w:shd w:val="clear" w:color="auto" w:fill="auto"/>
          </w:tcPr>
          <w:p w14:paraId="30A3A232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Остатки показателей сомнительной задолженности на начало текущего финансового года Детализации РСЗ (н) не соответствуют остаткам  на начало текущего года РСЗ (н) </w:t>
            </w:r>
          </w:p>
        </w:tc>
        <w:tc>
          <w:tcPr>
            <w:tcW w:w="2159" w:type="dxa"/>
            <w:shd w:val="clear" w:color="auto" w:fill="auto"/>
          </w:tcPr>
          <w:p w14:paraId="10921B28" w14:textId="77777777" w:rsidR="00176551" w:rsidRPr="00B026B3" w:rsidRDefault="00F94426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Блок, за исключением КБК 182 1 16 10013 01 0300 140, 182 1 16 10013 01 0200 140, 182 1 16 10121 01 0001 140, 182 1 16 08030 01 6000 140, 182 1 16 07090 01 9000 140, 182 1 16 10013 01 9000 140 - предупреждающий</w:t>
            </w:r>
          </w:p>
        </w:tc>
        <w:tc>
          <w:tcPr>
            <w:tcW w:w="4537" w:type="dxa"/>
            <w:shd w:val="clear" w:color="auto" w:fill="auto"/>
          </w:tcPr>
          <w:p w14:paraId="502874FB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Реестр движения сомнительной задолженности по неналоговым обязательствам, администрируемым ФНС России и Детализация реестра движения сомнительной задолженности по неналоговым обязательствам, администрируемым ФНС России</w:t>
            </w:r>
          </w:p>
          <w:p w14:paraId="3B1CA028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Проверка перед загрузкой в формуляр Инвентаризация задолженности по реестрам ФНС</w:t>
            </w:r>
          </w:p>
        </w:tc>
      </w:tr>
      <w:tr w:rsidR="00176551" w:rsidRPr="00B026B3" w14:paraId="4C8B54F5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270D9829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5 Сводного реестра задолженности + гр.3.5 Реестра верификации &lt; &gt; дебетового остатка по счетам 205.ХХ.ХХХ по данным бюджетного учета</w:t>
            </w:r>
          </w:p>
        </w:tc>
        <w:tc>
          <w:tcPr>
            <w:tcW w:w="4503" w:type="dxa"/>
            <w:shd w:val="clear" w:color="auto" w:fill="auto"/>
          </w:tcPr>
          <w:p w14:paraId="4F9333A9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Показатели дебиторской задолженности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5D31C145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58D05CF7" w14:textId="77777777" w:rsidR="00176551" w:rsidRPr="00B026B3" w:rsidRDefault="00176551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Проверка перед отражение в учете формуляр</w:t>
            </w:r>
            <w:r w:rsidR="008B646B" w:rsidRPr="00B026B3">
              <w:rPr>
                <w:color w:val="000000"/>
                <w:sz w:val="24"/>
                <w:szCs w:val="24"/>
              </w:rPr>
              <w:t>а</w:t>
            </w:r>
            <w:r w:rsidRPr="00B026B3">
              <w:rPr>
                <w:color w:val="000000"/>
                <w:sz w:val="24"/>
                <w:szCs w:val="24"/>
              </w:rPr>
              <w:t xml:space="preserve"> Инвентаризация задолженности по реестрам ФНС, остаток по бюджетному учету рассчитывается с учетом </w:t>
            </w:r>
            <w:proofErr w:type="gramStart"/>
            <w:r w:rsidRPr="00B026B3">
              <w:rPr>
                <w:color w:val="000000"/>
                <w:sz w:val="24"/>
                <w:szCs w:val="24"/>
              </w:rPr>
              <w:t>проводок</w:t>
            </w:r>
            <w:proofErr w:type="gramEnd"/>
            <w:r w:rsidRPr="00B026B3">
              <w:rPr>
                <w:color w:val="000000"/>
                <w:sz w:val="24"/>
                <w:szCs w:val="24"/>
              </w:rPr>
              <w:t xml:space="preserve"> формируемых отражаемым в учете формуляром</w:t>
            </w:r>
          </w:p>
        </w:tc>
      </w:tr>
      <w:tr w:rsidR="008B646B" w:rsidRPr="00B026B3" w14:paraId="144A02F3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1847240E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16 Сводного реестра задолженности + гр. 3 Реестра платежей, отнесенных налоговыми органами к НВС (за исключением подвида 4000) + гр. 4.3 (за исключением подвида 4000) + гр. 3.16 Реестра верификации &lt; &gt; кредитового остатка по счетам 205.ХХ.ХХХ (за исключением подвида 4000)</w:t>
            </w:r>
          </w:p>
        </w:tc>
        <w:tc>
          <w:tcPr>
            <w:tcW w:w="4503" w:type="dxa"/>
            <w:shd w:val="clear" w:color="auto" w:fill="auto"/>
          </w:tcPr>
          <w:p w14:paraId="7C3EF9E2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Показатели кредиторской задолженности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17055A46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4364FCFB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Проверка перед отражение в учете формуляра Инвентаризация задолженности по реестрам ФНС, остаток по бюджетному учету рассчитывается с учетом </w:t>
            </w:r>
            <w:proofErr w:type="gramStart"/>
            <w:r w:rsidRPr="00B026B3">
              <w:rPr>
                <w:color w:val="000000"/>
                <w:sz w:val="24"/>
                <w:szCs w:val="24"/>
              </w:rPr>
              <w:t>проводок</w:t>
            </w:r>
            <w:proofErr w:type="gramEnd"/>
            <w:r w:rsidRPr="00B026B3">
              <w:rPr>
                <w:color w:val="000000"/>
                <w:sz w:val="24"/>
                <w:szCs w:val="24"/>
              </w:rPr>
              <w:t xml:space="preserve"> формируемых отражаемым в учете формуляром</w:t>
            </w:r>
          </w:p>
        </w:tc>
      </w:tr>
      <w:tr w:rsidR="008B646B" w:rsidRPr="00B026B3" w14:paraId="4BC6E6A7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765FEEFA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гр. 8 Сводного реестра задолженности + гр. 3.8 Реестра верификации &lt; &gt;  кредитового остатка по счетам 401.40.ХХХ по данным бюджетного учета</w:t>
            </w:r>
          </w:p>
        </w:tc>
        <w:tc>
          <w:tcPr>
            <w:tcW w:w="4503" w:type="dxa"/>
            <w:shd w:val="clear" w:color="auto" w:fill="auto"/>
          </w:tcPr>
          <w:p w14:paraId="595FF0B1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Показатели доходов будущих периодов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50A1AA84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6517593A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Проверка перед отражение в учете формуляра Инвентаризация задолженности по реестрам ФНС, остаток по бюджетному учету рассчитывается с учетом </w:t>
            </w:r>
            <w:r w:rsidR="00B026B3" w:rsidRPr="00B026B3">
              <w:rPr>
                <w:color w:val="000000"/>
                <w:sz w:val="24"/>
                <w:szCs w:val="24"/>
              </w:rPr>
              <w:t>проводок,</w:t>
            </w:r>
            <w:r w:rsidRPr="00B026B3">
              <w:rPr>
                <w:color w:val="000000"/>
                <w:sz w:val="24"/>
                <w:szCs w:val="24"/>
              </w:rPr>
              <w:t xml:space="preserve"> формируемых отражаемым в учете формуляром</w:t>
            </w:r>
          </w:p>
        </w:tc>
      </w:tr>
      <w:tr w:rsidR="008B646B" w:rsidRPr="00B026B3" w14:paraId="5E39E14A" w14:textId="77777777" w:rsidTr="000351E2">
        <w:trPr>
          <w:trHeight w:val="454"/>
        </w:trPr>
        <w:tc>
          <w:tcPr>
            <w:tcW w:w="3397" w:type="dxa"/>
            <w:shd w:val="clear" w:color="auto" w:fill="auto"/>
          </w:tcPr>
          <w:p w14:paraId="288B73AE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lastRenderedPageBreak/>
              <w:t>гр. 20 Детализации СЗ (н) + гр. 25 Детализации СЗ (б) + гр. 7.15 + гр. 8.14 Верификации</w:t>
            </w:r>
          </w:p>
        </w:tc>
        <w:tc>
          <w:tcPr>
            <w:tcW w:w="4503" w:type="dxa"/>
            <w:shd w:val="clear" w:color="auto" w:fill="auto"/>
          </w:tcPr>
          <w:p w14:paraId="08E199FB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Остатки показателей сомнительной задолженности не соответствуют данным бюджетного учета</w:t>
            </w:r>
          </w:p>
        </w:tc>
        <w:tc>
          <w:tcPr>
            <w:tcW w:w="2159" w:type="dxa"/>
            <w:shd w:val="clear" w:color="auto" w:fill="auto"/>
          </w:tcPr>
          <w:p w14:paraId="51DCD566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>Блок</w:t>
            </w:r>
          </w:p>
        </w:tc>
        <w:tc>
          <w:tcPr>
            <w:tcW w:w="4537" w:type="dxa"/>
            <w:shd w:val="clear" w:color="auto" w:fill="auto"/>
          </w:tcPr>
          <w:p w14:paraId="1FF39222" w14:textId="77777777" w:rsidR="008B646B" w:rsidRPr="00B026B3" w:rsidRDefault="008B646B" w:rsidP="00B026B3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B026B3">
              <w:rPr>
                <w:color w:val="000000"/>
                <w:sz w:val="24"/>
                <w:szCs w:val="24"/>
              </w:rPr>
              <w:t xml:space="preserve">Проверка перед отражение в учете формуляра Инвентаризация задолженности по реестрам ФНС, остаток по бюджетному учету рассчитывается с учетом </w:t>
            </w:r>
            <w:proofErr w:type="gramStart"/>
            <w:r w:rsidRPr="00B026B3">
              <w:rPr>
                <w:color w:val="000000"/>
                <w:sz w:val="24"/>
                <w:szCs w:val="24"/>
              </w:rPr>
              <w:t>проводок</w:t>
            </w:r>
            <w:proofErr w:type="gramEnd"/>
            <w:r w:rsidRPr="00B026B3">
              <w:rPr>
                <w:color w:val="000000"/>
                <w:sz w:val="24"/>
                <w:szCs w:val="24"/>
              </w:rPr>
              <w:t xml:space="preserve"> формируемых отражаемым в учете формуляром</w:t>
            </w:r>
          </w:p>
        </w:tc>
      </w:tr>
    </w:tbl>
    <w:p w14:paraId="6D84C3E6" w14:textId="77777777" w:rsidR="00B96AE4" w:rsidRPr="00745434" w:rsidRDefault="00B96AE4" w:rsidP="000351E2">
      <w:pPr>
        <w:rPr>
          <w:lang w:eastAsia="ru-RU"/>
        </w:rPr>
      </w:pPr>
    </w:p>
    <w:sectPr w:rsidR="00B96AE4" w:rsidRPr="00745434" w:rsidSect="001D5D98">
      <w:headerReference w:type="even" r:id="rId210"/>
      <w:headerReference w:type="default" r:id="rId211"/>
      <w:footerReference w:type="even" r:id="rId212"/>
      <w:footerReference w:type="default" r:id="rId213"/>
      <w:headerReference w:type="first" r:id="rId214"/>
      <w:footerReference w:type="first" r:id="rId215"/>
      <w:pgSz w:w="16838" w:h="11906" w:orient="landscape" w:code="9"/>
      <w:pgMar w:top="851" w:right="851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357DA" w14:textId="77777777" w:rsidR="00DC772B" w:rsidRDefault="00DC772B" w:rsidP="0025212B">
      <w:pPr>
        <w:spacing w:after="0" w:line="240" w:lineRule="auto"/>
      </w:pPr>
      <w:r>
        <w:separator/>
      </w:r>
    </w:p>
  </w:endnote>
  <w:endnote w:type="continuationSeparator" w:id="0">
    <w:p w14:paraId="61663CF9" w14:textId="77777777" w:rsidR="00DC772B" w:rsidRDefault="00DC772B" w:rsidP="00252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D2585" w14:textId="77777777" w:rsidR="00703CBF" w:rsidRPr="00D63C74" w:rsidRDefault="00703CBF" w:rsidP="00D63C74">
    <w:pPr>
      <w:pStyle w:val="aa"/>
      <w:jc w:val="center"/>
      <w:rPr>
        <w:sz w:val="28"/>
        <w:szCs w:val="28"/>
      </w:rPr>
    </w:pPr>
    <w:r w:rsidRPr="00D63C74">
      <w:rPr>
        <w:sz w:val="28"/>
        <w:szCs w:val="28"/>
      </w:rPr>
      <w:t>202</w:t>
    </w:r>
    <w:r w:rsidR="00C5526E">
      <w:rPr>
        <w:sz w:val="28"/>
        <w:szCs w:val="28"/>
      </w:rPr>
      <w:t>6</w:t>
    </w:r>
    <w:r w:rsidRPr="00D63C74">
      <w:rPr>
        <w:sz w:val="28"/>
        <w:szCs w:val="28"/>
      </w:rPr>
      <w:t xml:space="preserve">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2366D" w14:textId="77777777" w:rsidR="00E230BF" w:rsidRPr="00D63C74" w:rsidRDefault="00E230BF" w:rsidP="00D63C74">
    <w:pPr>
      <w:pStyle w:val="aa"/>
      <w:jc w:val="center"/>
      <w:rPr>
        <w:sz w:val="28"/>
        <w:szCs w:val="28"/>
      </w:rPr>
    </w:pPr>
    <w:r w:rsidRPr="00D63C74">
      <w:rPr>
        <w:sz w:val="28"/>
        <w:szCs w:val="28"/>
      </w:rPr>
      <w:t>202</w:t>
    </w:r>
    <w:r>
      <w:rPr>
        <w:sz w:val="28"/>
        <w:szCs w:val="28"/>
      </w:rPr>
      <w:t>5</w:t>
    </w:r>
    <w:r w:rsidRPr="00D63C74">
      <w:rPr>
        <w:sz w:val="28"/>
        <w:szCs w:val="28"/>
      </w:rPr>
      <w:t xml:space="preserve"> г.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E4A0A" w14:textId="77777777" w:rsidR="00703CBF" w:rsidRDefault="00703CBF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E20F" w14:textId="77777777" w:rsidR="00703CBF" w:rsidRDefault="00703CBF">
    <w:pPr>
      <w:pStyle w:val="a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52774" w14:textId="77777777" w:rsidR="00703CBF" w:rsidRPr="00703CBF" w:rsidRDefault="00703CBF" w:rsidP="00703CB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F7D6E" w14:textId="77777777" w:rsidR="00DC772B" w:rsidRDefault="00DC772B" w:rsidP="0025212B">
      <w:pPr>
        <w:spacing w:after="0" w:line="240" w:lineRule="auto"/>
      </w:pPr>
      <w:r>
        <w:separator/>
      </w:r>
    </w:p>
  </w:footnote>
  <w:footnote w:type="continuationSeparator" w:id="0">
    <w:p w14:paraId="05E6BCA3" w14:textId="77777777" w:rsidR="00DC772B" w:rsidRDefault="00DC772B" w:rsidP="00252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ED903" w14:textId="77777777" w:rsidR="00703CBF" w:rsidRDefault="00703CBF">
    <w:pPr>
      <w:pStyle w:val="a8"/>
    </w:pPr>
  </w:p>
  <w:tbl>
    <w:tblPr>
      <w:tblW w:w="497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09"/>
      <w:gridCol w:w="5954"/>
      <w:gridCol w:w="1028"/>
    </w:tblGrid>
    <w:tr w:rsidR="00703CBF" w:rsidRPr="008A088F" w14:paraId="6FA72A44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7FE81749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05D24B8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153EC972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7B0D5874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4A074DC1" w14:textId="34E93109" w:rsidR="00703CBF" w:rsidRPr="005A0E59" w:rsidRDefault="00703CBF" w:rsidP="00703CBF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>Руководств</w:t>
          </w:r>
          <w:r w:rsidR="00C62C1B">
            <w:rPr>
              <w:rFonts w:ascii="Times New Roman" w:hAnsi="Times New Roman"/>
              <w:bCs/>
              <w:sz w:val="24"/>
              <w:szCs w:val="24"/>
            </w:rPr>
            <w:t>о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работников (представителей) участников системы «Электронный бюджет» </w:t>
          </w:r>
          <w:r w:rsidR="00C62C1B">
            <w:rPr>
              <w:rFonts w:ascii="Times New Roman" w:hAnsi="Times New Roman"/>
              <w:bCs/>
              <w:sz w:val="24"/>
              <w:szCs w:val="24"/>
            </w:rPr>
            <w:t>. Приложение 5</w:t>
          </w:r>
        </w:p>
      </w:tc>
    </w:tr>
    <w:tr w:rsidR="00703CBF" w:rsidRPr="008A088F" w14:paraId="0FD82790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24C2D635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61A08725" w14:textId="77777777" w:rsidR="00703CBF" w:rsidRPr="005A0E59" w:rsidRDefault="00D16EE0" w:rsidP="00703CBF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73827463.20.09,01.ЭБ26.001-23.01 1(2,7,8)</w:t>
          </w:r>
        </w:p>
      </w:tc>
      <w:tc>
        <w:tcPr>
          <w:tcW w:w="553" w:type="pct"/>
        </w:tcPr>
        <w:p w14:paraId="666D72C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02083C">
            <w:rPr>
              <w:b w:val="0"/>
              <w:bCs/>
              <w:noProof/>
            </w:rPr>
            <w:t>2</w:t>
          </w:r>
          <w:r w:rsidRPr="005A0E59">
            <w:rPr>
              <w:b w:val="0"/>
              <w:bCs/>
            </w:rPr>
            <w:fldChar w:fldCharType="end"/>
          </w:r>
        </w:p>
      </w:tc>
    </w:tr>
  </w:tbl>
  <w:p w14:paraId="727283CB" w14:textId="77777777" w:rsidR="00703CBF" w:rsidRPr="000C7774" w:rsidRDefault="00703CBF" w:rsidP="000C7774">
    <w:pPr>
      <w:pStyle w:val="a8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7847" w14:textId="77777777" w:rsidR="001E4DF4" w:rsidRPr="00F91EB4" w:rsidRDefault="001E4DF4" w:rsidP="001E4DF4">
    <w:pPr>
      <w:pStyle w:val="13"/>
      <w:ind w:left="0" w:right="142"/>
      <w:rPr>
        <w:rFonts w:ascii="Times New Roman" w:hAnsi="Times New Roman"/>
        <w:color w:val="auto"/>
        <w:szCs w:val="28"/>
      </w:rPr>
    </w:pPr>
    <w:r w:rsidRPr="00F91EB4">
      <w:rPr>
        <w:rFonts w:ascii="Times New Roman" w:hAnsi="Times New Roman"/>
        <w:color w:val="auto"/>
        <w:szCs w:val="28"/>
      </w:rPr>
      <w:t>ФЕДЕРАЛЬНОЕ КАЗНАЧЕЙСТВО (КАЗНАЧЕЙСТВО РОССИИ)</w:t>
    </w:r>
  </w:p>
  <w:p w14:paraId="1352F052" w14:textId="77777777" w:rsidR="001E4DF4" w:rsidRDefault="001E4DF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D1012" w14:textId="77777777" w:rsidR="00730D63" w:rsidRDefault="00730D63">
    <w:pPr>
      <w:pStyle w:val="a8"/>
    </w:pPr>
  </w:p>
  <w:tbl>
    <w:tblPr>
      <w:tblW w:w="497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09"/>
      <w:gridCol w:w="5954"/>
      <w:gridCol w:w="1028"/>
    </w:tblGrid>
    <w:tr w:rsidR="00730D63" w:rsidRPr="008A088F" w14:paraId="5890655B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329E3677" w14:textId="77777777" w:rsidR="00730D63" w:rsidRPr="005A0E59" w:rsidRDefault="00730D63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7A9C4859" w14:textId="77777777" w:rsidR="00730D63" w:rsidRPr="005A0E59" w:rsidRDefault="00730D63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30D63" w:rsidRPr="008A088F" w14:paraId="44E2E209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368D4AF8" w14:textId="77777777" w:rsidR="00730D63" w:rsidRPr="005A0E59" w:rsidRDefault="00730D63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6581F00C" w14:textId="3758324D" w:rsidR="00730D63" w:rsidRPr="005A0E59" w:rsidRDefault="00730D63" w:rsidP="00703CBF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>Руководств</w:t>
          </w:r>
          <w:r w:rsidR="00C62C1B">
            <w:rPr>
              <w:rFonts w:ascii="Times New Roman" w:hAnsi="Times New Roman"/>
              <w:bCs/>
              <w:sz w:val="24"/>
              <w:szCs w:val="24"/>
            </w:rPr>
            <w:t>о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работников (представителей) участников системы «Электронный бюджет»</w:t>
          </w:r>
          <w:r w:rsidR="00C62C1B">
            <w:rPr>
              <w:rFonts w:ascii="Times New Roman" w:hAnsi="Times New Roman"/>
              <w:bCs/>
              <w:sz w:val="24"/>
              <w:szCs w:val="24"/>
            </w:rPr>
            <w:t>. Приложение 5</w:t>
          </w:r>
        </w:p>
      </w:tc>
    </w:tr>
    <w:tr w:rsidR="00730D63" w:rsidRPr="008A088F" w14:paraId="60D89FA2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4F065FC4" w14:textId="77777777" w:rsidR="00730D63" w:rsidRPr="005A0E59" w:rsidRDefault="00730D63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4294BCA4" w14:textId="2F12B529" w:rsidR="00730D63" w:rsidRPr="005A0E59" w:rsidRDefault="00D16EE0" w:rsidP="00703CBF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73827463.20.09,01.ЭБ26.001-23.01 1(2,7,8)</w:t>
          </w:r>
        </w:p>
      </w:tc>
      <w:tc>
        <w:tcPr>
          <w:tcW w:w="553" w:type="pct"/>
        </w:tcPr>
        <w:p w14:paraId="5F15C2A2" w14:textId="77777777" w:rsidR="00730D63" w:rsidRPr="005A0E59" w:rsidRDefault="00730D63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>
            <w:rPr>
              <w:b w:val="0"/>
              <w:bCs/>
              <w:noProof/>
            </w:rPr>
            <w:t>246</w:t>
          </w:r>
          <w:r w:rsidRPr="005A0E59">
            <w:rPr>
              <w:b w:val="0"/>
              <w:bCs/>
            </w:rPr>
            <w:fldChar w:fldCharType="end"/>
          </w:r>
        </w:p>
      </w:tc>
    </w:tr>
  </w:tbl>
  <w:p w14:paraId="7171016F" w14:textId="77777777" w:rsidR="00730D63" w:rsidRDefault="00730D63">
    <w:pPr>
      <w:pStyle w:val="a8"/>
    </w:pPr>
  </w:p>
  <w:p w14:paraId="1750FBA2" w14:textId="77777777" w:rsidR="00730D63" w:rsidRDefault="00730D63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CDED" w14:textId="77777777" w:rsidR="00703CBF" w:rsidRDefault="00703CBF">
    <w:pPr>
      <w:pStyle w:val="a8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71" w:type="pc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05"/>
      <w:gridCol w:w="5941"/>
      <w:gridCol w:w="1025"/>
    </w:tblGrid>
    <w:tr w:rsidR="00703CBF" w:rsidRPr="008A088F" w14:paraId="76B55FC2" w14:textId="77777777" w:rsidTr="00145D9A">
      <w:trPr>
        <w:cantSplit/>
        <w:trHeight w:val="20"/>
      </w:trPr>
      <w:tc>
        <w:tcPr>
          <w:tcW w:w="1243" w:type="pct"/>
          <w:vAlign w:val="center"/>
        </w:tcPr>
        <w:p w14:paraId="5FABE74D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60D56CA2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11410B3F" w14:textId="77777777" w:rsidTr="00145D9A">
      <w:trPr>
        <w:cantSplit/>
        <w:trHeight w:val="20"/>
      </w:trPr>
      <w:tc>
        <w:tcPr>
          <w:tcW w:w="1243" w:type="pct"/>
          <w:vAlign w:val="center"/>
        </w:tcPr>
        <w:p w14:paraId="27279EAC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35FEF671" w14:textId="3F87EBB5" w:rsidR="00703CBF" w:rsidRPr="005A0E59" w:rsidRDefault="00703CBF" w:rsidP="005F3049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>Руководств</w:t>
          </w:r>
          <w:r w:rsidR="00C62C1B">
            <w:rPr>
              <w:rFonts w:ascii="Times New Roman" w:hAnsi="Times New Roman"/>
              <w:bCs/>
              <w:sz w:val="24"/>
              <w:szCs w:val="24"/>
            </w:rPr>
            <w:t>о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работников (представителей) участников системы «Электронный бюджет»</w:t>
          </w:r>
          <w:r w:rsidR="00C62C1B">
            <w:rPr>
              <w:rFonts w:ascii="Times New Roman" w:hAnsi="Times New Roman"/>
              <w:bCs/>
              <w:sz w:val="24"/>
              <w:szCs w:val="24"/>
            </w:rPr>
            <w:t>. Приложение 5</w:t>
          </w:r>
        </w:p>
      </w:tc>
    </w:tr>
    <w:tr w:rsidR="00703CBF" w:rsidRPr="008A088F" w14:paraId="0DD45BAF" w14:textId="77777777" w:rsidTr="00145D9A">
      <w:trPr>
        <w:cantSplit/>
        <w:trHeight w:val="20"/>
      </w:trPr>
      <w:tc>
        <w:tcPr>
          <w:tcW w:w="1243" w:type="pct"/>
          <w:vAlign w:val="center"/>
        </w:tcPr>
        <w:p w14:paraId="07591A3A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004FC83D" w14:textId="116AF41D" w:rsidR="00703CBF" w:rsidRPr="005A0E59" w:rsidRDefault="00D16EE0" w:rsidP="005F3049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73827463.20.09,01.ЭБ26.001-23.01 1(2,7,8)</w:t>
          </w:r>
        </w:p>
      </w:tc>
      <w:tc>
        <w:tcPr>
          <w:tcW w:w="553" w:type="pct"/>
        </w:tcPr>
        <w:p w14:paraId="0FC1833C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bookmarkStart w:id="549" w:name="List_izm"/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F94426">
            <w:rPr>
              <w:b w:val="0"/>
              <w:bCs/>
              <w:noProof/>
            </w:rPr>
            <w:t>253</w:t>
          </w:r>
          <w:r w:rsidRPr="005A0E59">
            <w:rPr>
              <w:b w:val="0"/>
              <w:bCs/>
            </w:rPr>
            <w:fldChar w:fldCharType="end"/>
          </w:r>
          <w:bookmarkEnd w:id="549"/>
        </w:p>
      </w:tc>
    </w:tr>
  </w:tbl>
  <w:p w14:paraId="26CE03FA" w14:textId="77777777" w:rsidR="00703CBF" w:rsidRPr="000D439C" w:rsidRDefault="00703CBF">
    <w:pPr>
      <w:rPr>
        <w:sz w:val="2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71" w:type="pc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3664"/>
      <w:gridCol w:w="9443"/>
      <w:gridCol w:w="1630"/>
    </w:tblGrid>
    <w:tr w:rsidR="00703CBF" w:rsidRPr="008A088F" w14:paraId="44EE3DA1" w14:textId="77777777" w:rsidTr="00703CBF">
      <w:trPr>
        <w:cantSplit/>
        <w:trHeight w:val="20"/>
      </w:trPr>
      <w:tc>
        <w:tcPr>
          <w:tcW w:w="1243" w:type="pct"/>
          <w:vAlign w:val="center"/>
        </w:tcPr>
        <w:p w14:paraId="3AF6CBB1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28F11CE5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205CFA06" w14:textId="77777777" w:rsidTr="00703CBF">
      <w:trPr>
        <w:cantSplit/>
        <w:trHeight w:val="20"/>
      </w:trPr>
      <w:tc>
        <w:tcPr>
          <w:tcW w:w="1243" w:type="pct"/>
          <w:vAlign w:val="center"/>
        </w:tcPr>
        <w:p w14:paraId="02BF2B6C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7AF19138" w14:textId="77777777" w:rsidR="00703CBF" w:rsidRPr="005A0E59" w:rsidRDefault="00703CBF" w:rsidP="00703CBF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Приложение </w:t>
          </w:r>
          <w:r>
            <w:rPr>
              <w:rFonts w:ascii="Times New Roman" w:hAnsi="Times New Roman"/>
              <w:bCs/>
              <w:sz w:val="24"/>
              <w:szCs w:val="24"/>
            </w:rPr>
            <w:t>5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</w:t>
          </w:r>
        </w:p>
      </w:tc>
    </w:tr>
    <w:tr w:rsidR="00703CBF" w:rsidRPr="008A088F" w14:paraId="691AFA61" w14:textId="77777777" w:rsidTr="00703CBF">
      <w:trPr>
        <w:cantSplit/>
        <w:trHeight w:val="20"/>
      </w:trPr>
      <w:tc>
        <w:tcPr>
          <w:tcW w:w="1243" w:type="pct"/>
          <w:vAlign w:val="center"/>
        </w:tcPr>
        <w:p w14:paraId="29F07925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0964466E" w14:textId="26833C01" w:rsidR="00703CBF" w:rsidRPr="005A0E59" w:rsidRDefault="00D16EE0" w:rsidP="00703CBF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73827463.20.09,01.ЭБ26.001-23.01 1(2,7,8)</w:t>
          </w:r>
        </w:p>
      </w:tc>
      <w:tc>
        <w:tcPr>
          <w:tcW w:w="553" w:type="pct"/>
        </w:tcPr>
        <w:p w14:paraId="66EE9019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F94426">
            <w:rPr>
              <w:b w:val="0"/>
              <w:bCs/>
              <w:noProof/>
            </w:rPr>
            <w:t>247</w:t>
          </w:r>
          <w:r w:rsidRPr="005A0E59">
            <w:rPr>
              <w:b w:val="0"/>
              <w:bCs/>
            </w:rPr>
            <w:fldChar w:fldCharType="end"/>
          </w:r>
        </w:p>
      </w:tc>
    </w:tr>
  </w:tbl>
  <w:p w14:paraId="4B043946" w14:textId="77777777" w:rsidR="00703CBF" w:rsidRDefault="00703CB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F7A07"/>
    <w:multiLevelType w:val="hybridMultilevel"/>
    <w:tmpl w:val="796CB184"/>
    <w:lvl w:ilvl="0" w:tplc="0419000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9" w:hanging="360"/>
      </w:pPr>
      <w:rPr>
        <w:rFonts w:ascii="Wingdings" w:hAnsi="Wingdings" w:hint="default"/>
      </w:rPr>
    </w:lvl>
  </w:abstractNum>
  <w:abstractNum w:abstractNumId="1" w15:restartNumberingAfterBreak="0">
    <w:nsid w:val="06040314"/>
    <w:multiLevelType w:val="hybridMultilevel"/>
    <w:tmpl w:val="AE847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512A0"/>
    <w:multiLevelType w:val="hybridMultilevel"/>
    <w:tmpl w:val="30601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775AC"/>
    <w:multiLevelType w:val="hybridMultilevel"/>
    <w:tmpl w:val="9F5065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B1E79"/>
    <w:multiLevelType w:val="hybridMultilevel"/>
    <w:tmpl w:val="94A62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1581B"/>
    <w:multiLevelType w:val="hybridMultilevel"/>
    <w:tmpl w:val="010204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57199"/>
    <w:multiLevelType w:val="hybridMultilevel"/>
    <w:tmpl w:val="C3948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921C6"/>
    <w:multiLevelType w:val="multilevel"/>
    <w:tmpl w:val="AC501F84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02C1623"/>
    <w:multiLevelType w:val="hybridMultilevel"/>
    <w:tmpl w:val="F2B6D1F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DBC7628"/>
    <w:multiLevelType w:val="hybridMultilevel"/>
    <w:tmpl w:val="A2FC212E"/>
    <w:lvl w:ilvl="0" w:tplc="DFDA3278">
      <w:start w:val="1"/>
      <w:numFmt w:val="decimal"/>
      <w:lvlText w:val="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D5EBF"/>
    <w:multiLevelType w:val="hybridMultilevel"/>
    <w:tmpl w:val="635C4146"/>
    <w:lvl w:ilvl="0" w:tplc="29B8EA80">
      <w:start w:val="1"/>
      <w:numFmt w:val="decimal"/>
      <w:pStyle w:val="a"/>
      <w:lvlText w:val="%1)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93F1ACF"/>
    <w:multiLevelType w:val="hybridMultilevel"/>
    <w:tmpl w:val="3E8E4D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B422C93"/>
    <w:multiLevelType w:val="hybridMultilevel"/>
    <w:tmpl w:val="C3948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02359"/>
    <w:multiLevelType w:val="hybridMultilevel"/>
    <w:tmpl w:val="660E9AD6"/>
    <w:lvl w:ilvl="0" w:tplc="C74410BC">
      <w:start w:val="2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5D3E80"/>
    <w:multiLevelType w:val="hybridMultilevel"/>
    <w:tmpl w:val="0650AEB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41DD7C37"/>
    <w:multiLevelType w:val="hybridMultilevel"/>
    <w:tmpl w:val="C1FC86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06B26"/>
    <w:multiLevelType w:val="hybridMultilevel"/>
    <w:tmpl w:val="CEE601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5337C"/>
    <w:multiLevelType w:val="hybridMultilevel"/>
    <w:tmpl w:val="A50E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4D5423"/>
    <w:multiLevelType w:val="hybridMultilevel"/>
    <w:tmpl w:val="B2EEDEE8"/>
    <w:lvl w:ilvl="0" w:tplc="E47CE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4F57A4E"/>
    <w:multiLevelType w:val="hybridMultilevel"/>
    <w:tmpl w:val="F2B6D1F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58A0436E"/>
    <w:multiLevelType w:val="hybridMultilevel"/>
    <w:tmpl w:val="42A2B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6219B"/>
    <w:multiLevelType w:val="hybridMultilevel"/>
    <w:tmpl w:val="F08A6806"/>
    <w:lvl w:ilvl="0" w:tplc="5E6CE476">
      <w:start w:val="1"/>
      <w:numFmt w:val="decimal"/>
      <w:lvlText w:val="%1)"/>
      <w:lvlJc w:val="left"/>
      <w:pPr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D5AD2"/>
    <w:multiLevelType w:val="hybridMultilevel"/>
    <w:tmpl w:val="0B1A2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E79C4"/>
    <w:multiLevelType w:val="hybridMultilevel"/>
    <w:tmpl w:val="18EEC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3828"/>
        </w:tabs>
        <w:ind w:left="3828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68"/>
        </w:tabs>
        <w:ind w:left="52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88"/>
        </w:tabs>
        <w:ind w:left="59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08"/>
        </w:tabs>
        <w:ind w:left="67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428"/>
        </w:tabs>
        <w:ind w:left="74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48"/>
        </w:tabs>
        <w:ind w:left="81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68"/>
        </w:tabs>
        <w:ind w:left="88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588"/>
        </w:tabs>
        <w:ind w:left="95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08"/>
        </w:tabs>
        <w:ind w:left="10308" w:hanging="180"/>
      </w:pPr>
    </w:lvl>
  </w:abstractNum>
  <w:abstractNum w:abstractNumId="26" w15:restartNumberingAfterBreak="0">
    <w:nsid w:val="67D942B4"/>
    <w:multiLevelType w:val="hybridMultilevel"/>
    <w:tmpl w:val="A2483AF6"/>
    <w:lvl w:ilvl="0" w:tplc="6E0E90BE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F63C0"/>
    <w:multiLevelType w:val="hybridMultilevel"/>
    <w:tmpl w:val="05FAB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0848AE"/>
    <w:multiLevelType w:val="hybridMultilevel"/>
    <w:tmpl w:val="04CA3124"/>
    <w:lvl w:ilvl="0" w:tplc="E47CE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80F3A64"/>
    <w:multiLevelType w:val="hybridMultilevel"/>
    <w:tmpl w:val="4142ECA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5E6CE476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43457C"/>
    <w:multiLevelType w:val="hybridMultilevel"/>
    <w:tmpl w:val="99945B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685B70"/>
    <w:multiLevelType w:val="hybridMultilevel"/>
    <w:tmpl w:val="6408FC8E"/>
    <w:lvl w:ilvl="0" w:tplc="C80E3A92">
      <w:start w:val="1"/>
      <w:numFmt w:val="bullet"/>
      <w:pStyle w:val="a0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AB46CC"/>
    <w:multiLevelType w:val="hybridMultilevel"/>
    <w:tmpl w:val="89ACF9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027D4"/>
    <w:multiLevelType w:val="hybridMultilevel"/>
    <w:tmpl w:val="5768B11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8"/>
  </w:num>
  <w:num w:numId="3">
    <w:abstractNumId w:val="25"/>
  </w:num>
  <w:num w:numId="4">
    <w:abstractNumId w:val="0"/>
  </w:num>
  <w:num w:numId="5">
    <w:abstractNumId w:val="30"/>
  </w:num>
  <w:num w:numId="6">
    <w:abstractNumId w:val="16"/>
  </w:num>
  <w:num w:numId="7">
    <w:abstractNumId w:val="15"/>
  </w:num>
  <w:num w:numId="8">
    <w:abstractNumId w:val="32"/>
  </w:num>
  <w:num w:numId="9">
    <w:abstractNumId w:val="31"/>
  </w:num>
  <w:num w:numId="10">
    <w:abstractNumId w:val="1"/>
  </w:num>
  <w:num w:numId="11">
    <w:abstractNumId w:val="10"/>
  </w:num>
  <w:num w:numId="12">
    <w:abstractNumId w:val="14"/>
  </w:num>
  <w:num w:numId="13">
    <w:abstractNumId w:val="5"/>
  </w:num>
  <w:num w:numId="14">
    <w:abstractNumId w:val="26"/>
  </w:num>
  <w:num w:numId="15">
    <w:abstractNumId w:val="19"/>
  </w:num>
  <w:num w:numId="16">
    <w:abstractNumId w:val="28"/>
  </w:num>
  <w:num w:numId="17">
    <w:abstractNumId w:val="7"/>
  </w:num>
  <w:num w:numId="18">
    <w:abstractNumId w:val="7"/>
  </w:num>
  <w:num w:numId="19">
    <w:abstractNumId w:val="27"/>
  </w:num>
  <w:num w:numId="20">
    <w:abstractNumId w:val="2"/>
  </w:num>
  <w:num w:numId="21">
    <w:abstractNumId w:val="23"/>
  </w:num>
  <w:num w:numId="22">
    <w:abstractNumId w:val="4"/>
  </w:num>
  <w:num w:numId="23">
    <w:abstractNumId w:val="21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17"/>
  </w:num>
  <w:num w:numId="27">
    <w:abstractNumId w:val="33"/>
  </w:num>
  <w:num w:numId="28">
    <w:abstractNumId w:val="6"/>
  </w:num>
  <w:num w:numId="29">
    <w:abstractNumId w:val="29"/>
  </w:num>
  <w:num w:numId="30">
    <w:abstractNumId w:val="22"/>
  </w:num>
  <w:num w:numId="31">
    <w:abstractNumId w:val="12"/>
  </w:num>
  <w:num w:numId="32">
    <w:abstractNumId w:val="3"/>
  </w:num>
  <w:num w:numId="33">
    <w:abstractNumId w:val="11"/>
  </w:num>
  <w:num w:numId="34">
    <w:abstractNumId w:val="8"/>
  </w:num>
  <w:num w:numId="35">
    <w:abstractNumId w:val="20"/>
  </w:num>
  <w:num w:numId="36">
    <w:abstractNumId w:val="13"/>
  </w:num>
  <w:num w:numId="37">
    <w:abstractNumId w:val="9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7"/>
  </w:num>
  <w:num w:numId="4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43F"/>
    <w:rsid w:val="00000E85"/>
    <w:rsid w:val="00003958"/>
    <w:rsid w:val="00003D83"/>
    <w:rsid w:val="00013C3C"/>
    <w:rsid w:val="0002083C"/>
    <w:rsid w:val="00025E1A"/>
    <w:rsid w:val="000351E2"/>
    <w:rsid w:val="00037880"/>
    <w:rsid w:val="00046A2D"/>
    <w:rsid w:val="00050614"/>
    <w:rsid w:val="000534C6"/>
    <w:rsid w:val="00057064"/>
    <w:rsid w:val="00057164"/>
    <w:rsid w:val="00065AB9"/>
    <w:rsid w:val="000775CB"/>
    <w:rsid w:val="0008226E"/>
    <w:rsid w:val="00096BE9"/>
    <w:rsid w:val="000A0BF8"/>
    <w:rsid w:val="000A15C7"/>
    <w:rsid w:val="000A5FAA"/>
    <w:rsid w:val="000B0117"/>
    <w:rsid w:val="000B50FD"/>
    <w:rsid w:val="000B5CE9"/>
    <w:rsid w:val="000C2273"/>
    <w:rsid w:val="000C4DC4"/>
    <w:rsid w:val="000C60B7"/>
    <w:rsid w:val="000C6B0F"/>
    <w:rsid w:val="000C713B"/>
    <w:rsid w:val="000C7774"/>
    <w:rsid w:val="000D439C"/>
    <w:rsid w:val="000E11C0"/>
    <w:rsid w:val="000E30F4"/>
    <w:rsid w:val="000E4223"/>
    <w:rsid w:val="000E68A6"/>
    <w:rsid w:val="000F478C"/>
    <w:rsid w:val="00120888"/>
    <w:rsid w:val="00124915"/>
    <w:rsid w:val="00126995"/>
    <w:rsid w:val="00140730"/>
    <w:rsid w:val="00145D9A"/>
    <w:rsid w:val="00157AD7"/>
    <w:rsid w:val="001644D0"/>
    <w:rsid w:val="00166301"/>
    <w:rsid w:val="00171A86"/>
    <w:rsid w:val="0017337E"/>
    <w:rsid w:val="00176551"/>
    <w:rsid w:val="00181D88"/>
    <w:rsid w:val="00183F06"/>
    <w:rsid w:val="00186447"/>
    <w:rsid w:val="0018756C"/>
    <w:rsid w:val="00191963"/>
    <w:rsid w:val="00193EB5"/>
    <w:rsid w:val="00195730"/>
    <w:rsid w:val="001A2A83"/>
    <w:rsid w:val="001A4899"/>
    <w:rsid w:val="001A696B"/>
    <w:rsid w:val="001D06F5"/>
    <w:rsid w:val="001D44E0"/>
    <w:rsid w:val="001D5D98"/>
    <w:rsid w:val="001E0CA5"/>
    <w:rsid w:val="001E4DF4"/>
    <w:rsid w:val="001F0013"/>
    <w:rsid w:val="00211905"/>
    <w:rsid w:val="002122D2"/>
    <w:rsid w:val="00216A4C"/>
    <w:rsid w:val="00224F53"/>
    <w:rsid w:val="00237167"/>
    <w:rsid w:val="002422CA"/>
    <w:rsid w:val="0025212B"/>
    <w:rsid w:val="00252761"/>
    <w:rsid w:val="00264EEA"/>
    <w:rsid w:val="00267791"/>
    <w:rsid w:val="00270E3B"/>
    <w:rsid w:val="00274F71"/>
    <w:rsid w:val="00280189"/>
    <w:rsid w:val="00284541"/>
    <w:rsid w:val="00285287"/>
    <w:rsid w:val="00285A14"/>
    <w:rsid w:val="002933CD"/>
    <w:rsid w:val="00294BD9"/>
    <w:rsid w:val="00296F2C"/>
    <w:rsid w:val="002A3794"/>
    <w:rsid w:val="002B0E6E"/>
    <w:rsid w:val="002B1B0B"/>
    <w:rsid w:val="002C5BC6"/>
    <w:rsid w:val="002E0B1E"/>
    <w:rsid w:val="002E4064"/>
    <w:rsid w:val="002E604A"/>
    <w:rsid w:val="002F30F7"/>
    <w:rsid w:val="002F519C"/>
    <w:rsid w:val="002F6ABD"/>
    <w:rsid w:val="00325796"/>
    <w:rsid w:val="00337B33"/>
    <w:rsid w:val="003542F2"/>
    <w:rsid w:val="003577C5"/>
    <w:rsid w:val="00357BB0"/>
    <w:rsid w:val="00386768"/>
    <w:rsid w:val="00391C39"/>
    <w:rsid w:val="003953D0"/>
    <w:rsid w:val="003A0FD7"/>
    <w:rsid w:val="003A1EC0"/>
    <w:rsid w:val="003A4D17"/>
    <w:rsid w:val="003C0B2D"/>
    <w:rsid w:val="003D2D55"/>
    <w:rsid w:val="003F051B"/>
    <w:rsid w:val="003F6DA3"/>
    <w:rsid w:val="00400A2E"/>
    <w:rsid w:val="00403973"/>
    <w:rsid w:val="00404C79"/>
    <w:rsid w:val="00406697"/>
    <w:rsid w:val="0041166F"/>
    <w:rsid w:val="00425B59"/>
    <w:rsid w:val="004410E7"/>
    <w:rsid w:val="00442441"/>
    <w:rsid w:val="00445384"/>
    <w:rsid w:val="00453B02"/>
    <w:rsid w:val="0046634D"/>
    <w:rsid w:val="00475771"/>
    <w:rsid w:val="004833D9"/>
    <w:rsid w:val="00484D69"/>
    <w:rsid w:val="00487509"/>
    <w:rsid w:val="004A62BC"/>
    <w:rsid w:val="004A7882"/>
    <w:rsid w:val="004B154F"/>
    <w:rsid w:val="004C02AD"/>
    <w:rsid w:val="004C46DC"/>
    <w:rsid w:val="004C736F"/>
    <w:rsid w:val="004D5336"/>
    <w:rsid w:val="004E0BE2"/>
    <w:rsid w:val="004F143F"/>
    <w:rsid w:val="005011D9"/>
    <w:rsid w:val="0050765B"/>
    <w:rsid w:val="00512C3C"/>
    <w:rsid w:val="005159BE"/>
    <w:rsid w:val="00533836"/>
    <w:rsid w:val="00537752"/>
    <w:rsid w:val="00545E51"/>
    <w:rsid w:val="0055416F"/>
    <w:rsid w:val="00555A39"/>
    <w:rsid w:val="0056132D"/>
    <w:rsid w:val="0056738B"/>
    <w:rsid w:val="00570A17"/>
    <w:rsid w:val="00575C51"/>
    <w:rsid w:val="0058294A"/>
    <w:rsid w:val="00583B46"/>
    <w:rsid w:val="00593424"/>
    <w:rsid w:val="005966C5"/>
    <w:rsid w:val="005A0E59"/>
    <w:rsid w:val="005A7EBE"/>
    <w:rsid w:val="005C01C9"/>
    <w:rsid w:val="005D0C37"/>
    <w:rsid w:val="005E5355"/>
    <w:rsid w:val="005E5B29"/>
    <w:rsid w:val="005F3049"/>
    <w:rsid w:val="0060276F"/>
    <w:rsid w:val="00616950"/>
    <w:rsid w:val="00620205"/>
    <w:rsid w:val="0062405F"/>
    <w:rsid w:val="0062578A"/>
    <w:rsid w:val="00627D78"/>
    <w:rsid w:val="00633F6C"/>
    <w:rsid w:val="00644B93"/>
    <w:rsid w:val="006501C8"/>
    <w:rsid w:val="00651B26"/>
    <w:rsid w:val="00660B64"/>
    <w:rsid w:val="00670F8F"/>
    <w:rsid w:val="0067399B"/>
    <w:rsid w:val="00677873"/>
    <w:rsid w:val="00693B7B"/>
    <w:rsid w:val="006A2196"/>
    <w:rsid w:val="006B0BAA"/>
    <w:rsid w:val="006B0E8C"/>
    <w:rsid w:val="006C60D3"/>
    <w:rsid w:val="006D7BD6"/>
    <w:rsid w:val="006D7DE9"/>
    <w:rsid w:val="006E65D4"/>
    <w:rsid w:val="006F5875"/>
    <w:rsid w:val="00703080"/>
    <w:rsid w:val="00703CBF"/>
    <w:rsid w:val="00712AD6"/>
    <w:rsid w:val="00712C6A"/>
    <w:rsid w:val="00724127"/>
    <w:rsid w:val="00725C42"/>
    <w:rsid w:val="00730D63"/>
    <w:rsid w:val="00745434"/>
    <w:rsid w:val="00762802"/>
    <w:rsid w:val="00771A22"/>
    <w:rsid w:val="007743AE"/>
    <w:rsid w:val="00774727"/>
    <w:rsid w:val="00777BAD"/>
    <w:rsid w:val="00784331"/>
    <w:rsid w:val="007846A8"/>
    <w:rsid w:val="00791BDE"/>
    <w:rsid w:val="007A40B9"/>
    <w:rsid w:val="007A7395"/>
    <w:rsid w:val="007B07A2"/>
    <w:rsid w:val="007B1828"/>
    <w:rsid w:val="007B1E92"/>
    <w:rsid w:val="007C2156"/>
    <w:rsid w:val="007D02A2"/>
    <w:rsid w:val="007D493D"/>
    <w:rsid w:val="007D70BB"/>
    <w:rsid w:val="007D768B"/>
    <w:rsid w:val="007E3C6F"/>
    <w:rsid w:val="007E6258"/>
    <w:rsid w:val="007E72AD"/>
    <w:rsid w:val="007E7F0F"/>
    <w:rsid w:val="007F16C6"/>
    <w:rsid w:val="007F442A"/>
    <w:rsid w:val="007F6BF1"/>
    <w:rsid w:val="007F6BF9"/>
    <w:rsid w:val="00807DA9"/>
    <w:rsid w:val="00814FE0"/>
    <w:rsid w:val="00830CA5"/>
    <w:rsid w:val="00831171"/>
    <w:rsid w:val="0083571A"/>
    <w:rsid w:val="008438E7"/>
    <w:rsid w:val="008438E8"/>
    <w:rsid w:val="0085683E"/>
    <w:rsid w:val="008613E2"/>
    <w:rsid w:val="008636CE"/>
    <w:rsid w:val="008710F1"/>
    <w:rsid w:val="00885A81"/>
    <w:rsid w:val="00897D54"/>
    <w:rsid w:val="008A3608"/>
    <w:rsid w:val="008A6A8D"/>
    <w:rsid w:val="008B3E60"/>
    <w:rsid w:val="008B544C"/>
    <w:rsid w:val="008B646B"/>
    <w:rsid w:val="008C4552"/>
    <w:rsid w:val="008D02D9"/>
    <w:rsid w:val="008D0907"/>
    <w:rsid w:val="008D4C75"/>
    <w:rsid w:val="008D5C19"/>
    <w:rsid w:val="008E0CBA"/>
    <w:rsid w:val="008E434F"/>
    <w:rsid w:val="008F4199"/>
    <w:rsid w:val="00900181"/>
    <w:rsid w:val="009142C4"/>
    <w:rsid w:val="009222AA"/>
    <w:rsid w:val="00926618"/>
    <w:rsid w:val="00927DAA"/>
    <w:rsid w:val="00934922"/>
    <w:rsid w:val="00942671"/>
    <w:rsid w:val="00943764"/>
    <w:rsid w:val="00946AA8"/>
    <w:rsid w:val="00967C2D"/>
    <w:rsid w:val="00967F21"/>
    <w:rsid w:val="009762CE"/>
    <w:rsid w:val="00993ED4"/>
    <w:rsid w:val="0099683A"/>
    <w:rsid w:val="009B490D"/>
    <w:rsid w:val="009F4338"/>
    <w:rsid w:val="009F6F18"/>
    <w:rsid w:val="00A03D49"/>
    <w:rsid w:val="00A06D1A"/>
    <w:rsid w:val="00A07494"/>
    <w:rsid w:val="00A14561"/>
    <w:rsid w:val="00A15A14"/>
    <w:rsid w:val="00A17DC8"/>
    <w:rsid w:val="00A3002B"/>
    <w:rsid w:val="00A40D8F"/>
    <w:rsid w:val="00A41AEE"/>
    <w:rsid w:val="00A446B3"/>
    <w:rsid w:val="00A45B97"/>
    <w:rsid w:val="00A50364"/>
    <w:rsid w:val="00A54173"/>
    <w:rsid w:val="00A56E5E"/>
    <w:rsid w:val="00A63719"/>
    <w:rsid w:val="00A86395"/>
    <w:rsid w:val="00AA298C"/>
    <w:rsid w:val="00AA5442"/>
    <w:rsid w:val="00AA65D3"/>
    <w:rsid w:val="00AB2DB7"/>
    <w:rsid w:val="00AC1CDC"/>
    <w:rsid w:val="00AD4822"/>
    <w:rsid w:val="00AD5D24"/>
    <w:rsid w:val="00AE0528"/>
    <w:rsid w:val="00AE467B"/>
    <w:rsid w:val="00AF6762"/>
    <w:rsid w:val="00B026B3"/>
    <w:rsid w:val="00B20385"/>
    <w:rsid w:val="00B20995"/>
    <w:rsid w:val="00B21470"/>
    <w:rsid w:val="00B2356E"/>
    <w:rsid w:val="00B2555C"/>
    <w:rsid w:val="00B27851"/>
    <w:rsid w:val="00B33C22"/>
    <w:rsid w:val="00B3735E"/>
    <w:rsid w:val="00B37D63"/>
    <w:rsid w:val="00B41C50"/>
    <w:rsid w:val="00B45562"/>
    <w:rsid w:val="00B476E1"/>
    <w:rsid w:val="00B5232C"/>
    <w:rsid w:val="00B57D4A"/>
    <w:rsid w:val="00B57D8E"/>
    <w:rsid w:val="00B91E76"/>
    <w:rsid w:val="00B94BB3"/>
    <w:rsid w:val="00B96AE4"/>
    <w:rsid w:val="00B96DD4"/>
    <w:rsid w:val="00BA15FD"/>
    <w:rsid w:val="00BA2B08"/>
    <w:rsid w:val="00BB1C48"/>
    <w:rsid w:val="00BB374C"/>
    <w:rsid w:val="00BB7F13"/>
    <w:rsid w:val="00BC6040"/>
    <w:rsid w:val="00BC66C3"/>
    <w:rsid w:val="00BD5038"/>
    <w:rsid w:val="00BD6FD6"/>
    <w:rsid w:val="00BF4A74"/>
    <w:rsid w:val="00C155C1"/>
    <w:rsid w:val="00C15601"/>
    <w:rsid w:val="00C17398"/>
    <w:rsid w:val="00C216BF"/>
    <w:rsid w:val="00C33EF8"/>
    <w:rsid w:val="00C36CCB"/>
    <w:rsid w:val="00C36E51"/>
    <w:rsid w:val="00C47A3E"/>
    <w:rsid w:val="00C5526E"/>
    <w:rsid w:val="00C552C5"/>
    <w:rsid w:val="00C62C1B"/>
    <w:rsid w:val="00C80293"/>
    <w:rsid w:val="00C82E1C"/>
    <w:rsid w:val="00C95DFB"/>
    <w:rsid w:val="00CA16A8"/>
    <w:rsid w:val="00CA1BDA"/>
    <w:rsid w:val="00CC5631"/>
    <w:rsid w:val="00CC72E7"/>
    <w:rsid w:val="00CD2F1E"/>
    <w:rsid w:val="00CD5AD5"/>
    <w:rsid w:val="00CD7E5B"/>
    <w:rsid w:val="00CE0C6A"/>
    <w:rsid w:val="00CE4192"/>
    <w:rsid w:val="00CF2CDB"/>
    <w:rsid w:val="00CF345E"/>
    <w:rsid w:val="00CF3610"/>
    <w:rsid w:val="00D03EAE"/>
    <w:rsid w:val="00D042B5"/>
    <w:rsid w:val="00D04367"/>
    <w:rsid w:val="00D10AEC"/>
    <w:rsid w:val="00D15CB3"/>
    <w:rsid w:val="00D16071"/>
    <w:rsid w:val="00D16EE0"/>
    <w:rsid w:val="00D16F98"/>
    <w:rsid w:val="00D30FD7"/>
    <w:rsid w:val="00D35391"/>
    <w:rsid w:val="00D422D5"/>
    <w:rsid w:val="00D504B9"/>
    <w:rsid w:val="00D55431"/>
    <w:rsid w:val="00D55AFC"/>
    <w:rsid w:val="00D57687"/>
    <w:rsid w:val="00D63C74"/>
    <w:rsid w:val="00D75E58"/>
    <w:rsid w:val="00D9253F"/>
    <w:rsid w:val="00DA0CA8"/>
    <w:rsid w:val="00DC772B"/>
    <w:rsid w:val="00DD08D1"/>
    <w:rsid w:val="00DD5C6A"/>
    <w:rsid w:val="00DE24A9"/>
    <w:rsid w:val="00DF17AB"/>
    <w:rsid w:val="00DF786E"/>
    <w:rsid w:val="00E001B7"/>
    <w:rsid w:val="00E230BF"/>
    <w:rsid w:val="00E27952"/>
    <w:rsid w:val="00E43E4B"/>
    <w:rsid w:val="00E45BB5"/>
    <w:rsid w:val="00E47A6D"/>
    <w:rsid w:val="00E602C7"/>
    <w:rsid w:val="00E63DF0"/>
    <w:rsid w:val="00E66903"/>
    <w:rsid w:val="00E66B25"/>
    <w:rsid w:val="00E70F02"/>
    <w:rsid w:val="00E7198D"/>
    <w:rsid w:val="00E7407C"/>
    <w:rsid w:val="00E763FC"/>
    <w:rsid w:val="00E96055"/>
    <w:rsid w:val="00E96545"/>
    <w:rsid w:val="00E977E0"/>
    <w:rsid w:val="00E9793D"/>
    <w:rsid w:val="00EA3E1A"/>
    <w:rsid w:val="00EA3F99"/>
    <w:rsid w:val="00EA54DC"/>
    <w:rsid w:val="00EB3B9F"/>
    <w:rsid w:val="00EC60C2"/>
    <w:rsid w:val="00EC6768"/>
    <w:rsid w:val="00ED3CDE"/>
    <w:rsid w:val="00ED4E99"/>
    <w:rsid w:val="00ED6879"/>
    <w:rsid w:val="00F00573"/>
    <w:rsid w:val="00F12DE5"/>
    <w:rsid w:val="00F21518"/>
    <w:rsid w:val="00F2343F"/>
    <w:rsid w:val="00F435B2"/>
    <w:rsid w:val="00F4749B"/>
    <w:rsid w:val="00F5234F"/>
    <w:rsid w:val="00F67E57"/>
    <w:rsid w:val="00F82860"/>
    <w:rsid w:val="00F94426"/>
    <w:rsid w:val="00FA2671"/>
    <w:rsid w:val="00FA55B6"/>
    <w:rsid w:val="00FB4882"/>
    <w:rsid w:val="00FB7398"/>
    <w:rsid w:val="00FC259D"/>
    <w:rsid w:val="00FD0CF7"/>
    <w:rsid w:val="00FE1ED3"/>
    <w:rsid w:val="00FE2C22"/>
    <w:rsid w:val="00FE5533"/>
    <w:rsid w:val="00FE6917"/>
    <w:rsid w:val="00FF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019D0"/>
  <w15:chartTrackingRefBased/>
  <w15:docId w15:val="{9067A5C1-27B8-4235-9B08-57B9C230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F3049"/>
    <w:pPr>
      <w:spacing w:after="160" w:line="259" w:lineRule="auto"/>
    </w:pPr>
    <w:rPr>
      <w:rFonts w:ascii="Times New Roman" w:hAnsi="Times New Roman"/>
      <w:sz w:val="36"/>
      <w:szCs w:val="22"/>
      <w:lang w:eastAsia="en-US"/>
    </w:rPr>
  </w:style>
  <w:style w:type="paragraph" w:styleId="1">
    <w:name w:val="heading 1"/>
    <w:aliases w:val="_GOST_1"/>
    <w:basedOn w:val="a1"/>
    <w:next w:val="a1"/>
    <w:link w:val="10"/>
    <w:qFormat/>
    <w:rsid w:val="001D5D98"/>
    <w:pPr>
      <w:keepNext/>
      <w:keepLines/>
      <w:numPr>
        <w:numId w:val="1"/>
      </w:numPr>
      <w:spacing w:after="0" w:line="276" w:lineRule="auto"/>
      <w:ind w:hanging="720"/>
      <w:jc w:val="both"/>
      <w:outlineLvl w:val="0"/>
    </w:pPr>
    <w:rPr>
      <w:rFonts w:eastAsia="Times New Roman"/>
      <w:b/>
      <w:bCs/>
      <w:szCs w:val="36"/>
    </w:rPr>
  </w:style>
  <w:style w:type="paragraph" w:styleId="2">
    <w:name w:val="heading 2"/>
    <w:aliases w:val="_GOST_2"/>
    <w:basedOn w:val="a1"/>
    <w:next w:val="a1"/>
    <w:link w:val="20"/>
    <w:unhideWhenUsed/>
    <w:qFormat/>
    <w:rsid w:val="005A0E59"/>
    <w:pPr>
      <w:keepNext/>
      <w:keepLines/>
      <w:numPr>
        <w:ilvl w:val="1"/>
        <w:numId w:val="1"/>
      </w:numPr>
      <w:tabs>
        <w:tab w:val="left" w:pos="709"/>
      </w:tabs>
      <w:suppressAutoHyphens/>
      <w:spacing w:before="240" w:after="240" w:line="240" w:lineRule="auto"/>
      <w:contextualSpacing/>
      <w:jc w:val="both"/>
      <w:outlineLvl w:val="1"/>
    </w:pPr>
    <w:rPr>
      <w:rFonts w:eastAsia="Times New Roman"/>
      <w:b/>
      <w:bCs/>
      <w:iCs/>
      <w:sz w:val="32"/>
      <w:szCs w:val="32"/>
      <w:lang w:eastAsia="ru-RU"/>
    </w:rPr>
  </w:style>
  <w:style w:type="paragraph" w:styleId="3">
    <w:name w:val="heading 3"/>
    <w:aliases w:val="_GOST_3"/>
    <w:basedOn w:val="a1"/>
    <w:next w:val="a1"/>
    <w:link w:val="30"/>
    <w:unhideWhenUsed/>
    <w:qFormat/>
    <w:rsid w:val="000D439C"/>
    <w:pPr>
      <w:keepNext/>
      <w:keepLines/>
      <w:spacing w:before="40" w:after="0"/>
      <w:outlineLvl w:val="2"/>
    </w:pPr>
    <w:rPr>
      <w:rFonts w:eastAsia="Times New Roman"/>
      <w:b/>
      <w:bCs/>
      <w:szCs w:val="36"/>
    </w:rPr>
  </w:style>
  <w:style w:type="paragraph" w:styleId="4">
    <w:name w:val="heading 4"/>
    <w:aliases w:val="_GOST_4"/>
    <w:basedOn w:val="a1"/>
    <w:next w:val="a1"/>
    <w:link w:val="40"/>
    <w:unhideWhenUsed/>
    <w:qFormat/>
    <w:rsid w:val="0025212B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5">
    <w:name w:val="heading 5"/>
    <w:aliases w:val="_GOST_5"/>
    <w:basedOn w:val="4"/>
    <w:next w:val="GOSTNormal"/>
    <w:link w:val="50"/>
    <w:qFormat/>
    <w:rsid w:val="0025212B"/>
    <w:pPr>
      <w:tabs>
        <w:tab w:val="left" w:pos="1276"/>
      </w:tabs>
      <w:suppressAutoHyphens/>
      <w:spacing w:before="240" w:after="120" w:line="240" w:lineRule="auto"/>
      <w:ind w:left="1008" w:hanging="1008"/>
      <w:contextualSpacing/>
      <w:outlineLvl w:val="4"/>
    </w:pPr>
    <w:rPr>
      <w:rFonts w:ascii="Times New Roman" w:hAnsi="Times New Roman"/>
      <w:b/>
      <w:bCs/>
      <w:i w:val="0"/>
      <w:iCs w:val="0"/>
      <w:color w:val="auto"/>
      <w:sz w:val="24"/>
      <w:szCs w:val="26"/>
      <w:lang w:eastAsia="ko-KR"/>
    </w:rPr>
  </w:style>
  <w:style w:type="paragraph" w:styleId="6">
    <w:name w:val="heading 6"/>
    <w:aliases w:val="_GOST_6"/>
    <w:basedOn w:val="5"/>
    <w:next w:val="GOSTNormal"/>
    <w:link w:val="60"/>
    <w:autoRedefine/>
    <w:qFormat/>
    <w:rsid w:val="0025212B"/>
    <w:pPr>
      <w:tabs>
        <w:tab w:val="clear" w:pos="1276"/>
        <w:tab w:val="left" w:pos="1418"/>
      </w:tabs>
      <w:ind w:left="1152" w:hanging="1152"/>
      <w:outlineLvl w:val="5"/>
    </w:pPr>
    <w:rPr>
      <w:bCs w:val="0"/>
      <w:i/>
      <w:szCs w:val="22"/>
    </w:rPr>
  </w:style>
  <w:style w:type="paragraph" w:styleId="7">
    <w:name w:val="heading 7"/>
    <w:basedOn w:val="a1"/>
    <w:next w:val="a1"/>
    <w:link w:val="70"/>
    <w:qFormat/>
    <w:rsid w:val="000D439C"/>
    <w:pPr>
      <w:spacing w:before="240" w:after="60" w:line="240" w:lineRule="auto"/>
      <w:jc w:val="both"/>
      <w:outlineLvl w:val="6"/>
    </w:pPr>
    <w:rPr>
      <w:rFonts w:eastAsia="Times New Roman"/>
      <w:b/>
      <w:bCs/>
      <w:szCs w:val="36"/>
      <w:lang w:eastAsia="ru-RU"/>
    </w:rPr>
  </w:style>
  <w:style w:type="paragraph" w:styleId="8">
    <w:name w:val="heading 8"/>
    <w:basedOn w:val="a1"/>
    <w:next w:val="a1"/>
    <w:link w:val="80"/>
    <w:qFormat/>
    <w:rsid w:val="0025212B"/>
    <w:pPr>
      <w:spacing w:before="240" w:after="60" w:line="240" w:lineRule="auto"/>
      <w:ind w:left="1440" w:hanging="1440"/>
      <w:jc w:val="both"/>
      <w:outlineLvl w:val="7"/>
    </w:pPr>
    <w:rPr>
      <w:rFonts w:eastAsia="Times New Roman"/>
      <w:i/>
      <w:iCs/>
      <w:sz w:val="24"/>
      <w:szCs w:val="20"/>
      <w:lang w:eastAsia="ru-RU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25212B"/>
    <w:pPr>
      <w:keepNext/>
      <w:keepLines/>
      <w:spacing w:before="200" w:after="0" w:line="276" w:lineRule="auto"/>
      <w:ind w:left="1584" w:hanging="1584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aliases w:val="it_List1,Абзац списка1,List Paragraph,Абзац списка5,Абзац маркированнный,FooterText,numbered,Paragraphe de liste1,lp1"/>
    <w:basedOn w:val="a1"/>
    <w:link w:val="a6"/>
    <w:uiPriority w:val="34"/>
    <w:qFormat/>
    <w:rsid w:val="00F2343F"/>
    <w:pPr>
      <w:ind w:left="720"/>
      <w:contextualSpacing/>
    </w:pPr>
  </w:style>
  <w:style w:type="table" w:styleId="a7">
    <w:name w:val="Table Grid"/>
    <w:basedOn w:val="a3"/>
    <w:uiPriority w:val="39"/>
    <w:qFormat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OSTTitul1">
    <w:name w:val="_GOST_Titul_1"/>
    <w:rsid w:val="0025212B"/>
    <w:pPr>
      <w:suppressAutoHyphens/>
      <w:spacing w:before="240" w:after="240"/>
      <w:contextualSpacing/>
      <w:jc w:val="center"/>
    </w:pPr>
    <w:rPr>
      <w:rFonts w:ascii="Times New Roman" w:eastAsia="Times New Roman" w:hAnsi="Times New Roman"/>
      <w:sz w:val="32"/>
      <w:szCs w:val="28"/>
    </w:rPr>
  </w:style>
  <w:style w:type="paragraph" w:customStyle="1" w:styleId="GOSTTitulnamedoc">
    <w:name w:val="_GOST_Titul_name_doc"/>
    <w:rsid w:val="0025212B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</w:rPr>
  </w:style>
  <w:style w:type="paragraph" w:styleId="a8">
    <w:name w:val="header"/>
    <w:basedOn w:val="a1"/>
    <w:link w:val="a9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rsid w:val="0025212B"/>
  </w:style>
  <w:style w:type="paragraph" w:styleId="aa">
    <w:name w:val="footer"/>
    <w:basedOn w:val="a1"/>
    <w:link w:val="ab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25212B"/>
  </w:style>
  <w:style w:type="character" w:styleId="ac">
    <w:name w:val="Hyperlink"/>
    <w:uiPriority w:val="99"/>
    <w:rsid w:val="0025212B"/>
    <w:rPr>
      <w:color w:val="0000FF"/>
      <w:u w:val="single"/>
    </w:rPr>
  </w:style>
  <w:style w:type="paragraph" w:styleId="11">
    <w:name w:val="toc 1"/>
    <w:uiPriority w:val="39"/>
    <w:rsid w:val="0025212B"/>
    <w:pPr>
      <w:tabs>
        <w:tab w:val="left" w:pos="454"/>
        <w:tab w:val="right" w:leader="dot" w:pos="9631"/>
      </w:tabs>
      <w:spacing w:before="60" w:after="60"/>
      <w:ind w:left="454" w:right="567" w:hanging="454"/>
    </w:pPr>
    <w:rPr>
      <w:rFonts w:ascii="Times New Roman" w:eastAsia="Times New Roman" w:hAnsi="Times New Roman"/>
      <w:b/>
      <w:bCs/>
      <w:caps/>
      <w:noProof/>
      <w:sz w:val="24"/>
      <w:szCs w:val="24"/>
    </w:rPr>
  </w:style>
  <w:style w:type="paragraph" w:styleId="21">
    <w:name w:val="toc 2"/>
    <w:basedOn w:val="11"/>
    <w:uiPriority w:val="39"/>
    <w:rsid w:val="0025212B"/>
    <w:pPr>
      <w:tabs>
        <w:tab w:val="clear" w:pos="454"/>
        <w:tab w:val="left" w:pos="851"/>
      </w:tabs>
      <w:ind w:left="851" w:hanging="567"/>
      <w:contextualSpacing/>
    </w:pPr>
    <w:rPr>
      <w:b w:val="0"/>
      <w:caps w:val="0"/>
    </w:rPr>
  </w:style>
  <w:style w:type="paragraph" w:customStyle="1" w:styleId="GOSTSign">
    <w:name w:val="_GOST_Sign"/>
    <w:basedOn w:val="a1"/>
    <w:next w:val="a1"/>
    <w:rsid w:val="0025212B"/>
    <w:pPr>
      <w:keepNext/>
      <w:spacing w:before="120" w:after="120" w:line="240" w:lineRule="auto"/>
      <w:contextualSpacing/>
      <w:jc w:val="center"/>
    </w:pPr>
    <w:rPr>
      <w:rFonts w:eastAsia="Times New Roman"/>
      <w:b/>
      <w:caps/>
      <w:sz w:val="28"/>
      <w:szCs w:val="20"/>
      <w:lang w:eastAsia="ru-RU"/>
    </w:rPr>
  </w:style>
  <w:style w:type="character" w:customStyle="1" w:styleId="10">
    <w:name w:val="Заголовок 1 Знак"/>
    <w:aliases w:val="_GOST_1 Знак"/>
    <w:link w:val="1"/>
    <w:rsid w:val="001D5D98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20">
    <w:name w:val="Заголовок 2 Знак"/>
    <w:aliases w:val="_GOST_2 Знак"/>
    <w:link w:val="2"/>
    <w:rsid w:val="005A0E59"/>
    <w:rPr>
      <w:rFonts w:ascii="Times New Roman" w:eastAsia="Times New Roman" w:hAnsi="Times New Roman"/>
      <w:b/>
      <w:bCs/>
      <w:iCs/>
      <w:sz w:val="32"/>
      <w:szCs w:val="32"/>
    </w:rPr>
  </w:style>
  <w:style w:type="character" w:customStyle="1" w:styleId="30">
    <w:name w:val="Заголовок 3 Знак"/>
    <w:aliases w:val="_GOST_3 Знак"/>
    <w:link w:val="3"/>
    <w:rsid w:val="000D439C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40">
    <w:name w:val="Заголовок 4 Знак"/>
    <w:aliases w:val="_GOST_4 Знак"/>
    <w:link w:val="4"/>
    <w:uiPriority w:val="9"/>
    <w:semiHidden/>
    <w:rsid w:val="0025212B"/>
    <w:rPr>
      <w:rFonts w:ascii="Calibri Light" w:eastAsia="Times New Roman" w:hAnsi="Calibri Light" w:cs="Times New Roman"/>
      <w:i/>
      <w:iCs/>
      <w:color w:val="2E74B5"/>
    </w:rPr>
  </w:style>
  <w:style w:type="paragraph" w:customStyle="1" w:styleId="GOSTReg">
    <w:name w:val="_GOST_Reg"/>
    <w:next w:val="a1"/>
    <w:link w:val="GOSTReg0"/>
    <w:rsid w:val="0025212B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styleId="ad">
    <w:name w:val="table of figures"/>
    <w:aliases w:val="таблиц_GOST"/>
    <w:basedOn w:val="a1"/>
    <w:next w:val="a1"/>
    <w:uiPriority w:val="99"/>
    <w:rsid w:val="0025212B"/>
    <w:pPr>
      <w:tabs>
        <w:tab w:val="left" w:leader="dot" w:pos="567"/>
        <w:tab w:val="left" w:pos="1134"/>
        <w:tab w:val="right" w:leader="dot" w:pos="9631"/>
      </w:tabs>
      <w:spacing w:before="120" w:after="120" w:line="240" w:lineRule="auto"/>
      <w:ind w:left="567" w:right="567" w:hanging="567"/>
      <w:contextualSpacing/>
    </w:pPr>
    <w:rPr>
      <w:rFonts w:eastAsia="Times New Roman"/>
      <w:noProof/>
      <w:sz w:val="24"/>
      <w:szCs w:val="20"/>
      <w:lang w:eastAsia="ru-RU"/>
    </w:rPr>
  </w:style>
  <w:style w:type="character" w:customStyle="1" w:styleId="50">
    <w:name w:val="Заголовок 5 Знак"/>
    <w:aliases w:val="_GOST_5 Знак"/>
    <w:link w:val="5"/>
    <w:rsid w:val="0025212B"/>
    <w:rPr>
      <w:rFonts w:ascii="Times New Roman" w:eastAsia="Times New Roman" w:hAnsi="Times New Roman" w:cs="Times New Roman"/>
      <w:b/>
      <w:bCs/>
      <w:sz w:val="24"/>
      <w:szCs w:val="26"/>
      <w:lang w:eastAsia="ko-KR"/>
    </w:rPr>
  </w:style>
  <w:style w:type="character" w:customStyle="1" w:styleId="60">
    <w:name w:val="Заголовок 6 Знак"/>
    <w:aliases w:val="_GOST_6 Знак"/>
    <w:link w:val="6"/>
    <w:rsid w:val="0025212B"/>
    <w:rPr>
      <w:rFonts w:ascii="Times New Roman" w:eastAsia="Times New Roman" w:hAnsi="Times New Roman" w:cs="Times New Roman"/>
      <w:b/>
      <w:i/>
      <w:sz w:val="24"/>
      <w:lang w:eastAsia="ko-KR"/>
    </w:rPr>
  </w:style>
  <w:style w:type="character" w:customStyle="1" w:styleId="70">
    <w:name w:val="Заголовок 7 Знак"/>
    <w:link w:val="7"/>
    <w:rsid w:val="000D439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80">
    <w:name w:val="Заголовок 8 Знак"/>
    <w:link w:val="8"/>
    <w:rsid w:val="0025212B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25212B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customStyle="1" w:styleId="GOSTTablenorm">
    <w:name w:val="_GOST_Table_norm"/>
    <w:link w:val="GOSTTablenorm0"/>
    <w:rsid w:val="0025212B"/>
    <w:pPr>
      <w:ind w:left="57" w:right="57"/>
      <w:jc w:val="both"/>
    </w:pPr>
    <w:rPr>
      <w:rFonts w:ascii="Times New Roman" w:eastAsia="Times New Roman" w:hAnsi="Times New Roman"/>
      <w:sz w:val="22"/>
    </w:rPr>
  </w:style>
  <w:style w:type="paragraph" w:customStyle="1" w:styleId="ae">
    <w:name w:val="Заголовки без нумерации"/>
    <w:basedOn w:val="1"/>
    <w:next w:val="af"/>
    <w:rsid w:val="0025212B"/>
    <w:pPr>
      <w:keepLines w:val="0"/>
      <w:pageBreakBefore/>
      <w:tabs>
        <w:tab w:val="left" w:pos="567"/>
      </w:tabs>
      <w:suppressAutoHyphens/>
      <w:spacing w:before="360" w:after="360" w:line="240" w:lineRule="auto"/>
      <w:ind w:left="432" w:hanging="432"/>
      <w:contextualSpacing/>
    </w:pPr>
    <w:rPr>
      <w:rFonts w:ascii="Arial" w:hAnsi="Arial"/>
      <w:b w:val="0"/>
      <w:bCs w:val="0"/>
      <w:caps/>
      <w:snapToGrid w:val="0"/>
      <w:color w:val="000000"/>
      <w:szCs w:val="20"/>
      <w:lang w:eastAsia="ru-RU"/>
    </w:rPr>
  </w:style>
  <w:style w:type="paragraph" w:customStyle="1" w:styleId="GOSTNormal">
    <w:name w:val="_GOST_Normal"/>
    <w:link w:val="GOSTNormal0"/>
    <w:rsid w:val="0025212B"/>
    <w:pPr>
      <w:spacing w:before="120" w:after="60"/>
      <w:ind w:firstLine="567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GOSTNameTable">
    <w:name w:val="_GOST_Name_Table"/>
    <w:rsid w:val="0025212B"/>
    <w:pPr>
      <w:keepNext/>
      <w:numPr>
        <w:numId w:val="2"/>
      </w:numPr>
      <w:suppressAutoHyphens/>
      <w:spacing w:before="240" w:after="120"/>
    </w:pPr>
    <w:rPr>
      <w:rFonts w:ascii="Times New Roman" w:eastAsia="Times New Roman" w:hAnsi="Times New Roman"/>
      <w:b/>
      <w:sz w:val="24"/>
    </w:rPr>
  </w:style>
  <w:style w:type="character" w:customStyle="1" w:styleId="GOSTNormal0">
    <w:name w:val="_GOST_Normal Знак"/>
    <w:link w:val="GOSTNormal"/>
    <w:qFormat/>
    <w:rsid w:val="0025212B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GOSTTable">
    <w:name w:val="_GOST_Table"/>
    <w:basedOn w:val="a3"/>
    <w:rsid w:val="0025212B"/>
    <w:pPr>
      <w:jc w:val="both"/>
    </w:pPr>
    <w:rPr>
      <w:rFonts w:ascii="Times New Roman" w:eastAsia="Times New Roman" w:hAnsi="Times New Roma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Head">
    <w:name w:val="_GOST_Table_Head"/>
    <w:basedOn w:val="GOSTTablenorm"/>
    <w:rsid w:val="0025212B"/>
    <w:pPr>
      <w:keepNext/>
      <w:suppressAutoHyphens/>
      <w:ind w:left="0" w:right="0"/>
      <w:jc w:val="center"/>
    </w:pPr>
    <w:rPr>
      <w:b/>
      <w:bCs/>
    </w:rPr>
  </w:style>
  <w:style w:type="character" w:customStyle="1" w:styleId="GOSTTablenorm0">
    <w:name w:val="_GOST_Table_norm Знак"/>
    <w:link w:val="GOSTTablenorm"/>
    <w:qFormat/>
    <w:rsid w:val="0025212B"/>
    <w:rPr>
      <w:rFonts w:ascii="Times New Roman" w:eastAsia="Times New Roman" w:hAnsi="Times New Roman" w:cs="Times New Roman"/>
      <w:szCs w:val="20"/>
      <w:lang w:eastAsia="ru-RU"/>
    </w:rPr>
  </w:style>
  <w:style w:type="paragraph" w:styleId="af">
    <w:name w:val="Body Text"/>
    <w:basedOn w:val="a1"/>
    <w:link w:val="af0"/>
    <w:unhideWhenUsed/>
    <w:qFormat/>
    <w:rsid w:val="005F3049"/>
    <w:pPr>
      <w:spacing w:before="120" w:after="120"/>
    </w:pPr>
    <w:rPr>
      <w:b/>
      <w:szCs w:val="36"/>
    </w:rPr>
  </w:style>
  <w:style w:type="character" w:customStyle="1" w:styleId="af0">
    <w:name w:val="Основной текст Знак"/>
    <w:link w:val="af"/>
    <w:rsid w:val="005F3049"/>
    <w:rPr>
      <w:rFonts w:ascii="Times New Roman" w:hAnsi="Times New Roman"/>
      <w:b/>
      <w:sz w:val="36"/>
      <w:szCs w:val="36"/>
      <w:lang w:eastAsia="en-US"/>
    </w:rPr>
  </w:style>
  <w:style w:type="paragraph" w:customStyle="1" w:styleId="GOSTFigName">
    <w:name w:val="_GOST_Fig_Name"/>
    <w:basedOn w:val="a1"/>
    <w:next w:val="a1"/>
    <w:rsid w:val="00CA16A8"/>
    <w:pPr>
      <w:numPr>
        <w:numId w:val="3"/>
      </w:numPr>
      <w:suppressAutoHyphens/>
      <w:spacing w:before="120" w:after="120" w:line="240" w:lineRule="auto"/>
      <w:contextualSpacing/>
      <w:jc w:val="center"/>
    </w:pPr>
    <w:rPr>
      <w:rFonts w:eastAsia="Times New Roman"/>
      <w:b/>
      <w:sz w:val="24"/>
      <w:szCs w:val="24"/>
      <w:lang w:eastAsia="ru-RU"/>
    </w:rPr>
  </w:style>
  <w:style w:type="character" w:styleId="af1">
    <w:name w:val="annotation reference"/>
    <w:uiPriority w:val="99"/>
    <w:unhideWhenUsed/>
    <w:rsid w:val="00693B7B"/>
    <w:rPr>
      <w:sz w:val="16"/>
      <w:szCs w:val="16"/>
    </w:rPr>
  </w:style>
  <w:style w:type="paragraph" w:styleId="af2">
    <w:name w:val="annotation text"/>
    <w:basedOn w:val="a1"/>
    <w:link w:val="af3"/>
    <w:uiPriority w:val="99"/>
    <w:unhideWhenUsed/>
    <w:rsid w:val="00693B7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link w:val="af2"/>
    <w:uiPriority w:val="99"/>
    <w:rsid w:val="00693B7B"/>
    <w:rPr>
      <w:sz w:val="20"/>
      <w:szCs w:val="20"/>
    </w:rPr>
  </w:style>
  <w:style w:type="paragraph" w:styleId="af4">
    <w:name w:val="Balloon Text"/>
    <w:basedOn w:val="a1"/>
    <w:link w:val="af5"/>
    <w:uiPriority w:val="99"/>
    <w:semiHidden/>
    <w:unhideWhenUsed/>
    <w:rsid w:val="00693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693B7B"/>
    <w:rPr>
      <w:rFonts w:ascii="Segoe UI" w:hAnsi="Segoe UI" w:cs="Segoe UI"/>
      <w:sz w:val="18"/>
      <w:szCs w:val="18"/>
    </w:rPr>
  </w:style>
  <w:style w:type="paragraph" w:styleId="af6">
    <w:name w:val="annotation subject"/>
    <w:basedOn w:val="af2"/>
    <w:next w:val="af2"/>
    <w:link w:val="af7"/>
    <w:uiPriority w:val="99"/>
    <w:semiHidden/>
    <w:unhideWhenUsed/>
    <w:rsid w:val="00693B7B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693B7B"/>
    <w:rPr>
      <w:b/>
      <w:bCs/>
      <w:sz w:val="20"/>
      <w:szCs w:val="20"/>
    </w:rPr>
  </w:style>
  <w:style w:type="paragraph" w:customStyle="1" w:styleId="a0">
    <w:name w:val="Список с маркером"/>
    <w:basedOn w:val="af"/>
    <w:qFormat/>
    <w:rsid w:val="001D06F5"/>
    <w:pPr>
      <w:numPr>
        <w:numId w:val="9"/>
      </w:numPr>
      <w:spacing w:line="240" w:lineRule="auto"/>
      <w:jc w:val="both"/>
    </w:pPr>
    <w:rPr>
      <w:sz w:val="28"/>
    </w:rPr>
  </w:style>
  <w:style w:type="paragraph" w:customStyle="1" w:styleId="a">
    <w:name w:val="Список нумерованный"/>
    <w:basedOn w:val="af"/>
    <w:qFormat/>
    <w:rsid w:val="0050765B"/>
    <w:pPr>
      <w:numPr>
        <w:numId w:val="11"/>
      </w:numPr>
      <w:spacing w:line="240" w:lineRule="auto"/>
      <w:jc w:val="both"/>
    </w:pPr>
    <w:rPr>
      <w:sz w:val="28"/>
    </w:rPr>
  </w:style>
  <w:style w:type="paragraph" w:customStyle="1" w:styleId="af8">
    <w:name w:val="Основной текст (центр/одинарный)"/>
    <w:basedOn w:val="af"/>
    <w:link w:val="af9"/>
    <w:rsid w:val="00745434"/>
    <w:pPr>
      <w:spacing w:line="240" w:lineRule="auto"/>
      <w:jc w:val="center"/>
    </w:pPr>
    <w:rPr>
      <w:rFonts w:eastAsia="Times New Roman"/>
      <w:snapToGrid w:val="0"/>
      <w:color w:val="000000"/>
      <w:sz w:val="28"/>
      <w:szCs w:val="20"/>
      <w:lang w:eastAsia="ru-RU"/>
    </w:rPr>
  </w:style>
  <w:style w:type="character" w:customStyle="1" w:styleId="af9">
    <w:name w:val="Основной текст (центр/одинарный) Знак"/>
    <w:link w:val="af8"/>
    <w:rsid w:val="00745434"/>
    <w:rPr>
      <w:rFonts w:ascii="Times New Roman" w:eastAsia="Times New Roman" w:hAnsi="Times New Roman"/>
      <w:snapToGrid w:val="0"/>
      <w:color w:val="000000"/>
      <w:sz w:val="28"/>
    </w:rPr>
  </w:style>
  <w:style w:type="paragraph" w:customStyle="1" w:styleId="afa">
    <w:name w:val="Основной текст (без отступа)"/>
    <w:basedOn w:val="af"/>
    <w:rsid w:val="00745434"/>
    <w:pPr>
      <w:spacing w:line="240" w:lineRule="auto"/>
      <w:jc w:val="both"/>
    </w:pPr>
    <w:rPr>
      <w:rFonts w:eastAsia="Times New Roman"/>
      <w:snapToGrid w:val="0"/>
      <w:color w:val="000000"/>
      <w:sz w:val="28"/>
      <w:szCs w:val="20"/>
      <w:lang w:eastAsia="ru-RU"/>
    </w:rPr>
  </w:style>
  <w:style w:type="paragraph" w:customStyle="1" w:styleId="-">
    <w:name w:val="Титльный лист - заголовок документа"/>
    <w:basedOn w:val="a1"/>
    <w:qFormat/>
    <w:rsid w:val="00745434"/>
    <w:pPr>
      <w:spacing w:after="0" w:line="240" w:lineRule="auto"/>
      <w:ind w:firstLine="709"/>
      <w:jc w:val="center"/>
    </w:pPr>
    <w:rPr>
      <w:rFonts w:ascii="Arial" w:eastAsia="Times New Roman" w:hAnsi="Arial"/>
      <w:b/>
      <w:snapToGrid w:val="0"/>
      <w:color w:val="000000"/>
      <w:szCs w:val="20"/>
      <w:lang w:eastAsia="ru-RU"/>
    </w:rPr>
  </w:style>
  <w:style w:type="paragraph" w:customStyle="1" w:styleId="-0">
    <w:name w:val="Титульный лист - название документа"/>
    <w:basedOn w:val="-"/>
    <w:link w:val="-1"/>
    <w:qFormat/>
    <w:rsid w:val="00745434"/>
    <w:rPr>
      <w:b w:val="0"/>
    </w:rPr>
  </w:style>
  <w:style w:type="character" w:customStyle="1" w:styleId="-1">
    <w:name w:val="Титульный лист - название документа Знак"/>
    <w:link w:val="-0"/>
    <w:rsid w:val="00745434"/>
    <w:rPr>
      <w:rFonts w:ascii="Arial" w:eastAsia="Times New Roman" w:hAnsi="Arial"/>
      <w:snapToGrid w:val="0"/>
      <w:color w:val="000000"/>
      <w:sz w:val="36"/>
    </w:rPr>
  </w:style>
  <w:style w:type="character" w:customStyle="1" w:styleId="12">
    <w:name w:val="я_Технический стиль 1 Знак"/>
    <w:link w:val="13"/>
    <w:rsid w:val="00745434"/>
    <w:rPr>
      <w:rFonts w:ascii="Arial" w:hAnsi="Arial" w:cs="Arial"/>
      <w:b/>
      <w:bCs/>
      <w:color w:val="000000"/>
      <w:sz w:val="24"/>
      <w:szCs w:val="24"/>
    </w:rPr>
  </w:style>
  <w:style w:type="paragraph" w:customStyle="1" w:styleId="13">
    <w:name w:val="я_Технический стиль 1"/>
    <w:basedOn w:val="a1"/>
    <w:link w:val="12"/>
    <w:qFormat/>
    <w:rsid w:val="00745434"/>
    <w:pPr>
      <w:pBdr>
        <w:bottom w:val="single" w:sz="12" w:space="1" w:color="auto"/>
      </w:pBdr>
      <w:suppressAutoHyphens/>
      <w:spacing w:after="0" w:line="240" w:lineRule="auto"/>
      <w:ind w:left="142" w:right="140" w:firstLine="709"/>
      <w:jc w:val="center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31">
    <w:name w:val="я_Технический стиль 3"/>
    <w:basedOn w:val="a1"/>
    <w:link w:val="32"/>
    <w:qFormat/>
    <w:rsid w:val="00745434"/>
    <w:pPr>
      <w:spacing w:after="0" w:line="240" w:lineRule="auto"/>
    </w:pPr>
    <w:rPr>
      <w:rFonts w:ascii="Arial" w:eastAsia="Times New Roman" w:hAnsi="Arial"/>
      <w:b/>
      <w:sz w:val="28"/>
      <w:szCs w:val="20"/>
      <w:lang w:eastAsia="ru-RU"/>
    </w:rPr>
  </w:style>
  <w:style w:type="character" w:customStyle="1" w:styleId="32">
    <w:name w:val="я_Технический стиль 3 Знак"/>
    <w:link w:val="31"/>
    <w:rsid w:val="00745434"/>
    <w:rPr>
      <w:rFonts w:ascii="Arial" w:eastAsia="Times New Roman" w:hAnsi="Arial"/>
      <w:b/>
      <w:sz w:val="28"/>
    </w:rPr>
  </w:style>
  <w:style w:type="paragraph" w:customStyle="1" w:styleId="12-">
    <w:name w:val="Таблица (12) - осн. текст"/>
    <w:basedOn w:val="afa"/>
    <w:qFormat/>
    <w:rsid w:val="00745434"/>
    <w:pPr>
      <w:spacing w:before="60" w:after="60"/>
      <w:jc w:val="left"/>
    </w:pPr>
    <w:rPr>
      <w:sz w:val="24"/>
    </w:rPr>
  </w:style>
  <w:style w:type="paragraph" w:customStyle="1" w:styleId="afb">
    <w:name w:val="ТаблОбычный"/>
    <w:link w:val="afc"/>
    <w:qFormat/>
    <w:rsid w:val="005F3049"/>
    <w:pPr>
      <w:spacing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fc">
    <w:name w:val="ТаблОбычный Знак"/>
    <w:link w:val="afb"/>
    <w:rsid w:val="005F3049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afd">
    <w:name w:val="ТаблШапка"/>
    <w:link w:val="afe"/>
    <w:qFormat/>
    <w:rsid w:val="005F3049"/>
    <w:pPr>
      <w:spacing w:line="276" w:lineRule="auto"/>
    </w:pPr>
    <w:rPr>
      <w:rFonts w:ascii="Times New Roman" w:eastAsia="Times New Roman" w:hAnsi="Times New Roman"/>
      <w:b/>
      <w:sz w:val="24"/>
      <w:szCs w:val="22"/>
      <w:lang w:eastAsia="en-US"/>
    </w:rPr>
  </w:style>
  <w:style w:type="character" w:customStyle="1" w:styleId="afe">
    <w:name w:val="ТаблШапка Знак"/>
    <w:link w:val="afd"/>
    <w:rsid w:val="005F3049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33">
    <w:name w:val="toc 3"/>
    <w:basedOn w:val="a1"/>
    <w:next w:val="a1"/>
    <w:autoRedefine/>
    <w:uiPriority w:val="39"/>
    <w:unhideWhenUsed/>
    <w:rsid w:val="000351E2"/>
    <w:pPr>
      <w:tabs>
        <w:tab w:val="right" w:leader="dot" w:pos="9072"/>
      </w:tabs>
      <w:spacing w:after="0" w:line="276" w:lineRule="auto"/>
      <w:jc w:val="both"/>
    </w:pPr>
  </w:style>
  <w:style w:type="paragraph" w:styleId="aff">
    <w:name w:val="TOC Heading"/>
    <w:basedOn w:val="1"/>
    <w:next w:val="a1"/>
    <w:uiPriority w:val="39"/>
    <w:semiHidden/>
    <w:unhideWhenUsed/>
    <w:qFormat/>
    <w:rsid w:val="00D55AFC"/>
    <w:pPr>
      <w:keepLines w:val="0"/>
      <w:numPr>
        <w:numId w:val="0"/>
      </w:numPr>
      <w:spacing w:before="240" w:after="60" w:line="259" w:lineRule="auto"/>
      <w:outlineLvl w:val="9"/>
    </w:pPr>
    <w:rPr>
      <w:rFonts w:ascii="Calibri Light" w:hAnsi="Calibri Light"/>
      <w:kern w:val="32"/>
      <w:sz w:val="32"/>
      <w:szCs w:val="32"/>
    </w:rPr>
  </w:style>
  <w:style w:type="paragraph" w:customStyle="1" w:styleId="EBReg">
    <w:name w:val="_EB_Reg"/>
    <w:uiPriority w:val="99"/>
    <w:rsid w:val="00D55AFC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aff0">
    <w:name w:val="Перечень таблиц"/>
    <w:basedOn w:val="GOSTReg"/>
    <w:link w:val="aff1"/>
    <w:qFormat/>
    <w:rsid w:val="003F051B"/>
    <w:pPr>
      <w:jc w:val="left"/>
    </w:pPr>
    <w:rPr>
      <w:caps w:val="0"/>
      <w:sz w:val="36"/>
      <w:szCs w:val="36"/>
    </w:rPr>
  </w:style>
  <w:style w:type="character" w:customStyle="1" w:styleId="GOSTReg0">
    <w:name w:val="_GOST_Reg Знак"/>
    <w:link w:val="GOSTReg"/>
    <w:rsid w:val="003F051B"/>
    <w:rPr>
      <w:rFonts w:ascii="Times New Roman" w:eastAsia="Times New Roman" w:hAnsi="Times New Roman"/>
      <w:b/>
      <w:caps/>
      <w:sz w:val="28"/>
    </w:rPr>
  </w:style>
  <w:style w:type="character" w:customStyle="1" w:styleId="aff1">
    <w:name w:val="Перечень таблиц Знак"/>
    <w:link w:val="aff0"/>
    <w:rsid w:val="003F051B"/>
    <w:rPr>
      <w:rFonts w:ascii="Times New Roman" w:eastAsia="Times New Roman" w:hAnsi="Times New Roman"/>
      <w:b/>
      <w:caps w:val="0"/>
      <w:sz w:val="36"/>
      <w:szCs w:val="36"/>
    </w:rPr>
  </w:style>
  <w:style w:type="paragraph" w:styleId="aff2">
    <w:name w:val="No Spacing"/>
    <w:uiPriority w:val="1"/>
    <w:qFormat/>
    <w:rsid w:val="00FB4882"/>
    <w:pPr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6">
    <w:name w:val="Абзац списка Знак"/>
    <w:aliases w:val="it_List1 Знак,Абзац списка1 Знак,List Paragraph Знак,Абзац списка5 Знак,Абзац маркированнный Знак,FooterText Знак,numbered Знак,Paragraphe de liste1 Знак,lp1 Знак"/>
    <w:link w:val="a5"/>
    <w:uiPriority w:val="34"/>
    <w:locked/>
    <w:rsid w:val="00FB4882"/>
    <w:rPr>
      <w:rFonts w:ascii="Times New Roman" w:hAnsi="Times New Roman"/>
      <w:sz w:val="36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0E4223"/>
    <w:rPr>
      <w:color w:val="605E5C"/>
      <w:shd w:val="clear" w:color="auto" w:fill="E1DFDD"/>
    </w:rPr>
  </w:style>
  <w:style w:type="paragraph" w:styleId="41">
    <w:name w:val="toc 4"/>
    <w:basedOn w:val="a1"/>
    <w:next w:val="a1"/>
    <w:autoRedefine/>
    <w:uiPriority w:val="39"/>
    <w:unhideWhenUsed/>
    <w:rsid w:val="007743AE"/>
    <w:pPr>
      <w:spacing w:after="100"/>
      <w:ind w:left="660"/>
    </w:pPr>
    <w:rPr>
      <w:rFonts w:ascii="Calibri" w:eastAsia="Times New Roman" w:hAnsi="Calibri"/>
      <w:sz w:val="22"/>
      <w:lang w:eastAsia="ru-RU"/>
    </w:rPr>
  </w:style>
  <w:style w:type="paragraph" w:styleId="51">
    <w:name w:val="toc 5"/>
    <w:basedOn w:val="a1"/>
    <w:next w:val="a1"/>
    <w:autoRedefine/>
    <w:uiPriority w:val="39"/>
    <w:unhideWhenUsed/>
    <w:rsid w:val="007743AE"/>
    <w:pPr>
      <w:spacing w:after="100"/>
      <w:ind w:left="880"/>
    </w:pPr>
    <w:rPr>
      <w:rFonts w:ascii="Calibri" w:eastAsia="Times New Roman" w:hAnsi="Calibri"/>
      <w:sz w:val="22"/>
      <w:lang w:eastAsia="ru-RU"/>
    </w:rPr>
  </w:style>
  <w:style w:type="paragraph" w:styleId="61">
    <w:name w:val="toc 6"/>
    <w:basedOn w:val="a1"/>
    <w:next w:val="a1"/>
    <w:autoRedefine/>
    <w:uiPriority w:val="39"/>
    <w:unhideWhenUsed/>
    <w:rsid w:val="007743AE"/>
    <w:pPr>
      <w:spacing w:after="100"/>
      <w:ind w:left="1100"/>
    </w:pPr>
    <w:rPr>
      <w:rFonts w:ascii="Calibri" w:eastAsia="Times New Roman" w:hAnsi="Calibri"/>
      <w:sz w:val="22"/>
      <w:lang w:eastAsia="ru-RU"/>
    </w:rPr>
  </w:style>
  <w:style w:type="paragraph" w:styleId="71">
    <w:name w:val="toc 7"/>
    <w:basedOn w:val="a1"/>
    <w:next w:val="a1"/>
    <w:autoRedefine/>
    <w:uiPriority w:val="39"/>
    <w:unhideWhenUsed/>
    <w:rsid w:val="007743AE"/>
    <w:pPr>
      <w:spacing w:after="100"/>
      <w:ind w:left="1320"/>
    </w:pPr>
    <w:rPr>
      <w:rFonts w:ascii="Calibri" w:eastAsia="Times New Roman" w:hAnsi="Calibri"/>
      <w:sz w:val="22"/>
      <w:lang w:eastAsia="ru-RU"/>
    </w:rPr>
  </w:style>
  <w:style w:type="paragraph" w:styleId="81">
    <w:name w:val="toc 8"/>
    <w:basedOn w:val="a1"/>
    <w:next w:val="a1"/>
    <w:autoRedefine/>
    <w:uiPriority w:val="39"/>
    <w:unhideWhenUsed/>
    <w:rsid w:val="007743AE"/>
    <w:pPr>
      <w:spacing w:after="100"/>
      <w:ind w:left="1540"/>
    </w:pPr>
    <w:rPr>
      <w:rFonts w:ascii="Calibri" w:eastAsia="Times New Roman" w:hAnsi="Calibri"/>
      <w:sz w:val="22"/>
      <w:lang w:eastAsia="ru-RU"/>
    </w:rPr>
  </w:style>
  <w:style w:type="paragraph" w:styleId="91">
    <w:name w:val="toc 9"/>
    <w:basedOn w:val="a1"/>
    <w:next w:val="a1"/>
    <w:autoRedefine/>
    <w:uiPriority w:val="39"/>
    <w:unhideWhenUsed/>
    <w:rsid w:val="007743AE"/>
    <w:pPr>
      <w:spacing w:after="100"/>
      <w:ind w:left="1760"/>
    </w:pPr>
    <w:rPr>
      <w:rFonts w:ascii="Calibri" w:eastAsia="Times New Roman" w:hAnsi="Calibri"/>
      <w:sz w:val="22"/>
      <w:lang w:eastAsia="ru-RU"/>
    </w:rPr>
  </w:style>
  <w:style w:type="character" w:customStyle="1" w:styleId="22">
    <w:name w:val="Неразрешенное упоминание2"/>
    <w:basedOn w:val="a2"/>
    <w:uiPriority w:val="99"/>
    <w:semiHidden/>
    <w:unhideWhenUsed/>
    <w:rsid w:val="001D5D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191" Type="http://schemas.openxmlformats.org/officeDocument/2006/relationships/image" Target="media/image184.png"/><Relationship Id="rId205" Type="http://schemas.openxmlformats.org/officeDocument/2006/relationships/header" Target="header1.xml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81" Type="http://schemas.openxmlformats.org/officeDocument/2006/relationships/image" Target="media/image174.png"/><Relationship Id="rId216" Type="http://schemas.openxmlformats.org/officeDocument/2006/relationships/fontTable" Target="fontTable.xml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139" Type="http://schemas.openxmlformats.org/officeDocument/2006/relationships/image" Target="media/image132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71" Type="http://schemas.openxmlformats.org/officeDocument/2006/relationships/image" Target="media/image164.png"/><Relationship Id="rId192" Type="http://schemas.openxmlformats.org/officeDocument/2006/relationships/image" Target="media/image185.png"/><Relationship Id="rId206" Type="http://schemas.openxmlformats.org/officeDocument/2006/relationships/header" Target="header2.xml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101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5" Type="http://schemas.openxmlformats.org/officeDocument/2006/relationships/image" Target="media/image68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61" Type="http://schemas.openxmlformats.org/officeDocument/2006/relationships/image" Target="media/image154.png"/><Relationship Id="rId182" Type="http://schemas.openxmlformats.org/officeDocument/2006/relationships/image" Target="media/image175.png"/><Relationship Id="rId217" Type="http://schemas.openxmlformats.org/officeDocument/2006/relationships/theme" Target="theme/theme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5" Type="http://schemas.openxmlformats.org/officeDocument/2006/relationships/image" Target="media/image58.pn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51" Type="http://schemas.openxmlformats.org/officeDocument/2006/relationships/image" Target="media/image144.png"/><Relationship Id="rId172" Type="http://schemas.openxmlformats.org/officeDocument/2006/relationships/image" Target="media/image165.png"/><Relationship Id="rId193" Type="http://schemas.openxmlformats.org/officeDocument/2006/relationships/image" Target="media/image186.png"/><Relationship Id="rId207" Type="http://schemas.openxmlformats.org/officeDocument/2006/relationships/footer" Target="footer1.xml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20" Type="http://schemas.openxmlformats.org/officeDocument/2006/relationships/image" Target="media/image113.png"/><Relationship Id="rId141" Type="http://schemas.openxmlformats.org/officeDocument/2006/relationships/image" Target="media/image134.png"/><Relationship Id="rId7" Type="http://schemas.openxmlformats.org/officeDocument/2006/relationships/endnotes" Target="endnotes.xml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4" Type="http://schemas.openxmlformats.org/officeDocument/2006/relationships/image" Target="media/image17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31" Type="http://schemas.openxmlformats.org/officeDocument/2006/relationships/image" Target="media/image124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4" Type="http://schemas.openxmlformats.org/officeDocument/2006/relationships/image" Target="media/image187.png"/><Relationship Id="rId208" Type="http://schemas.openxmlformats.org/officeDocument/2006/relationships/header" Target="header3.xml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3" Type="http://schemas.openxmlformats.org/officeDocument/2006/relationships/styles" Target="styles.xml"/><Relationship Id="rId214" Type="http://schemas.openxmlformats.org/officeDocument/2006/relationships/header" Target="header6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5" Type="http://schemas.openxmlformats.org/officeDocument/2006/relationships/image" Target="media/image188.png"/><Relationship Id="rId209" Type="http://schemas.openxmlformats.org/officeDocument/2006/relationships/footer" Target="footer2.xml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image" Target="media/image173.png"/><Relationship Id="rId210" Type="http://schemas.openxmlformats.org/officeDocument/2006/relationships/header" Target="header4.xml"/><Relationship Id="rId215" Type="http://schemas.openxmlformats.org/officeDocument/2006/relationships/footer" Target="footer5.xml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54" Type="http://schemas.openxmlformats.org/officeDocument/2006/relationships/image" Target="media/image147.png"/><Relationship Id="rId175" Type="http://schemas.openxmlformats.org/officeDocument/2006/relationships/image" Target="media/image168.png"/><Relationship Id="rId196" Type="http://schemas.openxmlformats.org/officeDocument/2006/relationships/image" Target="media/image189.png"/><Relationship Id="rId200" Type="http://schemas.openxmlformats.org/officeDocument/2006/relationships/image" Target="media/image193.png"/><Relationship Id="rId16" Type="http://schemas.openxmlformats.org/officeDocument/2006/relationships/image" Target="media/image9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44" Type="http://schemas.openxmlformats.org/officeDocument/2006/relationships/image" Target="media/image137.png"/><Relationship Id="rId90" Type="http://schemas.openxmlformats.org/officeDocument/2006/relationships/image" Target="media/image83.png"/><Relationship Id="rId165" Type="http://schemas.openxmlformats.org/officeDocument/2006/relationships/image" Target="media/image158.png"/><Relationship Id="rId186" Type="http://schemas.openxmlformats.org/officeDocument/2006/relationships/image" Target="media/image179.png"/><Relationship Id="rId211" Type="http://schemas.openxmlformats.org/officeDocument/2006/relationships/header" Target="header5.xml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34" Type="http://schemas.openxmlformats.org/officeDocument/2006/relationships/image" Target="media/image127.png"/><Relationship Id="rId80" Type="http://schemas.openxmlformats.org/officeDocument/2006/relationships/image" Target="media/image73.png"/><Relationship Id="rId155" Type="http://schemas.openxmlformats.org/officeDocument/2006/relationships/image" Target="media/image148.png"/><Relationship Id="rId176" Type="http://schemas.openxmlformats.org/officeDocument/2006/relationships/image" Target="media/image169.png"/><Relationship Id="rId197" Type="http://schemas.openxmlformats.org/officeDocument/2006/relationships/image" Target="media/image190.png"/><Relationship Id="rId201" Type="http://schemas.openxmlformats.org/officeDocument/2006/relationships/image" Target="media/image194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24" Type="http://schemas.openxmlformats.org/officeDocument/2006/relationships/image" Target="media/image117.png"/><Relationship Id="rId70" Type="http://schemas.openxmlformats.org/officeDocument/2006/relationships/image" Target="media/image63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66" Type="http://schemas.openxmlformats.org/officeDocument/2006/relationships/image" Target="media/image159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212" Type="http://schemas.openxmlformats.org/officeDocument/2006/relationships/footer" Target="footer3.xml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60" Type="http://schemas.openxmlformats.org/officeDocument/2006/relationships/image" Target="media/image53.pn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98" Type="http://schemas.openxmlformats.org/officeDocument/2006/relationships/image" Target="media/image191.png"/><Relationship Id="rId202" Type="http://schemas.openxmlformats.org/officeDocument/2006/relationships/image" Target="media/image195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50" Type="http://schemas.openxmlformats.org/officeDocument/2006/relationships/image" Target="media/image43.png"/><Relationship Id="rId104" Type="http://schemas.openxmlformats.org/officeDocument/2006/relationships/image" Target="media/image97.png"/><Relationship Id="rId125" Type="http://schemas.openxmlformats.org/officeDocument/2006/relationships/image" Target="media/image118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13" Type="http://schemas.openxmlformats.org/officeDocument/2006/relationships/footer" Target="footer4.xml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40" Type="http://schemas.openxmlformats.org/officeDocument/2006/relationships/image" Target="media/image33.png"/><Relationship Id="rId115" Type="http://schemas.openxmlformats.org/officeDocument/2006/relationships/image" Target="media/image108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9" Type="http://schemas.openxmlformats.org/officeDocument/2006/relationships/image" Target="media/image192.png"/><Relationship Id="rId203" Type="http://schemas.openxmlformats.org/officeDocument/2006/relationships/image" Target="media/image196.png"/><Relationship Id="rId19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28160-BB59-45A9-862C-8440CB5F7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37756</Words>
  <Characters>215210</Characters>
  <Application>Microsoft Office Word</Application>
  <DocSecurity>0</DocSecurity>
  <Lines>1793</Lines>
  <Paragraphs>504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252462</CharactersWithSpaces>
  <SharedDoc>false</SharedDoc>
  <HLinks>
    <vt:vector size="576" baseType="variant">
      <vt:variant>
        <vt:i4>1245237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_Toc143263114</vt:lpwstr>
      </vt:variant>
      <vt:variant>
        <vt:i4>1245237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_Toc143263113</vt:lpwstr>
      </vt:variant>
      <vt:variant>
        <vt:i4>1245237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_Toc143263112</vt:lpwstr>
      </vt:variant>
      <vt:variant>
        <vt:i4>1245237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_Toc143263111</vt:lpwstr>
      </vt:variant>
      <vt:variant>
        <vt:i4>1245237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_Toc143263110</vt:lpwstr>
      </vt:variant>
      <vt:variant>
        <vt:i4>1179701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_Toc143263109</vt:lpwstr>
      </vt:variant>
      <vt:variant>
        <vt:i4>1179701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_Toc143263108</vt:lpwstr>
      </vt:variant>
      <vt:variant>
        <vt:i4>1179701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_Toc143263107</vt:lpwstr>
      </vt:variant>
      <vt:variant>
        <vt:i4>1179701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_Toc143263106</vt:lpwstr>
      </vt:variant>
      <vt:variant>
        <vt:i4>1179701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_Toc143263105</vt:lpwstr>
      </vt:variant>
      <vt:variant>
        <vt:i4>1179701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_Toc143263104</vt:lpwstr>
      </vt:variant>
      <vt:variant>
        <vt:i4>1179701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_Toc143263103</vt:lpwstr>
      </vt:variant>
      <vt:variant>
        <vt:i4>1179701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_Toc143263102</vt:lpwstr>
      </vt:variant>
      <vt:variant>
        <vt:i4>1179701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_Toc143263101</vt:lpwstr>
      </vt:variant>
      <vt:variant>
        <vt:i4>1179701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_Toc143263100</vt:lpwstr>
      </vt:variant>
      <vt:variant>
        <vt:i4>1769524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_Toc143263099</vt:lpwstr>
      </vt:variant>
      <vt:variant>
        <vt:i4>1769524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_Toc143263098</vt:lpwstr>
      </vt:variant>
      <vt:variant>
        <vt:i4>1769524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_Toc143263097</vt:lpwstr>
      </vt:variant>
      <vt:variant>
        <vt:i4>1769524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_Toc143263096</vt:lpwstr>
      </vt:variant>
      <vt:variant>
        <vt:i4>1769524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_Toc143263095</vt:lpwstr>
      </vt:variant>
      <vt:variant>
        <vt:i4>1769524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_Toc143263094</vt:lpwstr>
      </vt:variant>
      <vt:variant>
        <vt:i4>1769524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_Toc143263093</vt:lpwstr>
      </vt:variant>
      <vt:variant>
        <vt:i4>1769524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_Toc143263092</vt:lpwstr>
      </vt:variant>
      <vt:variant>
        <vt:i4>1769524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_Toc143263091</vt:lpwstr>
      </vt:variant>
      <vt:variant>
        <vt:i4>1769524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_Toc143263090</vt:lpwstr>
      </vt:variant>
      <vt:variant>
        <vt:i4>1703988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_Toc143263089</vt:lpwstr>
      </vt:variant>
      <vt:variant>
        <vt:i4>1703988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_Toc143263088</vt:lpwstr>
      </vt:variant>
      <vt:variant>
        <vt:i4>1703988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_Toc143263087</vt:lpwstr>
      </vt:variant>
      <vt:variant>
        <vt:i4>1703988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_Toc143263086</vt:lpwstr>
      </vt:variant>
      <vt:variant>
        <vt:i4>1703988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_Toc143263085</vt:lpwstr>
      </vt:variant>
      <vt:variant>
        <vt:i4>1703988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_Toc143263084</vt:lpwstr>
      </vt:variant>
      <vt:variant>
        <vt:i4>1703988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_Toc143263083</vt:lpwstr>
      </vt:variant>
      <vt:variant>
        <vt:i4>1703988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_Toc143263082</vt:lpwstr>
      </vt:variant>
      <vt:variant>
        <vt:i4>1703988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_Toc143263081</vt:lpwstr>
      </vt:variant>
      <vt:variant>
        <vt:i4>1703988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_Toc143263080</vt:lpwstr>
      </vt:variant>
      <vt:variant>
        <vt:i4>1376308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_Toc143263079</vt:lpwstr>
      </vt:variant>
      <vt:variant>
        <vt:i4>1376308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_Toc143263078</vt:lpwstr>
      </vt:variant>
      <vt:variant>
        <vt:i4>1376308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_Toc143263077</vt:lpwstr>
      </vt:variant>
      <vt:variant>
        <vt:i4>1376308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_Toc143263076</vt:lpwstr>
      </vt:variant>
      <vt:variant>
        <vt:i4>1376308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_Toc143263075</vt:lpwstr>
      </vt:variant>
      <vt:variant>
        <vt:i4>1376308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_Toc143263074</vt:lpwstr>
      </vt:variant>
      <vt:variant>
        <vt:i4>1376308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_Toc143263073</vt:lpwstr>
      </vt:variant>
      <vt:variant>
        <vt:i4>1376308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_Toc143263072</vt:lpwstr>
      </vt:variant>
      <vt:variant>
        <vt:i4>1376308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_Toc143263071</vt:lpwstr>
      </vt:variant>
      <vt:variant>
        <vt:i4>1376308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_Toc143263070</vt:lpwstr>
      </vt:variant>
      <vt:variant>
        <vt:i4>1310772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_Toc143263069</vt:lpwstr>
      </vt:variant>
      <vt:variant>
        <vt:i4>1310772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_Toc143263068</vt:lpwstr>
      </vt:variant>
      <vt:variant>
        <vt:i4>1310772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_Toc143263067</vt:lpwstr>
      </vt:variant>
      <vt:variant>
        <vt:i4>1310772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_Toc143263066</vt:lpwstr>
      </vt:variant>
      <vt:variant>
        <vt:i4>1310772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_Toc143263065</vt:lpwstr>
      </vt:variant>
      <vt:variant>
        <vt:i4>1310772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_Toc143263064</vt:lpwstr>
      </vt:variant>
      <vt:variant>
        <vt:i4>1310772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_Toc143263063</vt:lpwstr>
      </vt:variant>
      <vt:variant>
        <vt:i4>1310772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_Toc143263062</vt:lpwstr>
      </vt:variant>
      <vt:variant>
        <vt:i4>1310772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_Toc143263061</vt:lpwstr>
      </vt:variant>
      <vt:variant>
        <vt:i4>1310772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_Toc143263060</vt:lpwstr>
      </vt:variant>
      <vt:variant>
        <vt:i4>1507380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_Toc143263059</vt:lpwstr>
      </vt:variant>
      <vt:variant>
        <vt:i4>1507380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_Toc143263058</vt:lpwstr>
      </vt:variant>
      <vt:variant>
        <vt:i4>1507380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_Toc143263057</vt:lpwstr>
      </vt:variant>
      <vt:variant>
        <vt:i4>1507380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_Toc143263056</vt:lpwstr>
      </vt:variant>
      <vt:variant>
        <vt:i4>1507380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_Toc143263055</vt:lpwstr>
      </vt:variant>
      <vt:variant>
        <vt:i4>1507380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_Toc143263054</vt:lpwstr>
      </vt:variant>
      <vt:variant>
        <vt:i4>1638461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_Toc143260985</vt:lpwstr>
      </vt:variant>
      <vt:variant>
        <vt:i4>1638461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_Toc143260984</vt:lpwstr>
      </vt:variant>
      <vt:variant>
        <vt:i4>1638461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_Toc143260983</vt:lpwstr>
      </vt:variant>
      <vt:variant>
        <vt:i4>1638461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_Toc143260982</vt:lpwstr>
      </vt:variant>
      <vt:variant>
        <vt:i4>1638461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_Toc143260981</vt:lpwstr>
      </vt:variant>
      <vt:variant>
        <vt:i4>1835064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_Toc159503081</vt:lpwstr>
      </vt:variant>
      <vt:variant>
        <vt:i4>1835064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_Toc159503080</vt:lpwstr>
      </vt:variant>
      <vt:variant>
        <vt:i4>1245240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_Toc159503079</vt:lpwstr>
      </vt:variant>
      <vt:variant>
        <vt:i4>1245240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_Toc159503078</vt:lpwstr>
      </vt:variant>
      <vt:variant>
        <vt:i4>1245240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_Toc159503077</vt:lpwstr>
      </vt:variant>
      <vt:variant>
        <vt:i4>1245240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_Toc159503076</vt:lpwstr>
      </vt:variant>
      <vt:variant>
        <vt:i4>1245240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_Toc159503075</vt:lpwstr>
      </vt:variant>
      <vt:variant>
        <vt:i4>1245240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_Toc159503074</vt:lpwstr>
      </vt:variant>
      <vt:variant>
        <vt:i4>1245240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_Toc159503073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_Toc159503072</vt:lpwstr>
      </vt:variant>
      <vt:variant>
        <vt:i4>1245240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_Toc159503071</vt:lpwstr>
      </vt:variant>
      <vt:variant>
        <vt:i4>1245240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_Toc159503070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_Toc159503069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_Toc159503068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_Toc159503067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_Toc159503066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_Toc159503065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_Toc159503064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_Toc159503063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_Toc159503062</vt:lpwstr>
      </vt:variant>
      <vt:variant>
        <vt:i4>1179704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_Toc159503061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_Toc159503060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_Toc159503059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_Toc159503058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_Toc159503057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_Toc159503056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_Toc159503055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_Toc159503054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_Toc159503053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_Toc159503052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ipozd</dc:creator>
  <cp:keywords/>
  <dc:description/>
  <cp:lastModifiedBy>ipozdniakov@1c-p.ru</cp:lastModifiedBy>
  <cp:revision>3</cp:revision>
  <dcterms:created xsi:type="dcterms:W3CDTF">2026-01-27T16:00:00Z</dcterms:created>
  <dcterms:modified xsi:type="dcterms:W3CDTF">2026-01-27T16:24:00Z</dcterms:modified>
</cp:coreProperties>
</file>